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80A" w:rsidRPr="00B747D8" w:rsidRDefault="00DD380A" w:rsidP="00DD380A">
      <w:pPr>
        <w:tabs>
          <w:tab w:val="center" w:pos="4680"/>
          <w:tab w:val="right" w:pos="9360"/>
        </w:tabs>
        <w:spacing w:after="0"/>
        <w:ind w:left="-360"/>
        <w:rPr>
          <w:rFonts w:cs="Calibri"/>
          <w:noProof/>
          <w:sz w:val="24"/>
          <w:szCs w:val="24"/>
        </w:rPr>
      </w:pPr>
      <w:r w:rsidRPr="00B747D8">
        <w:rPr>
          <w:noProof/>
          <w:sz w:val="24"/>
          <w:szCs w:val="24"/>
        </w:rPr>
        <mc:AlternateContent>
          <mc:Choice Requires="wps">
            <w:drawing>
              <wp:anchor distT="0" distB="0" distL="114300" distR="114300" simplePos="0" relativeHeight="251656704" behindDoc="0" locked="0" layoutInCell="1" allowOverlap="1" wp14:anchorId="4661B390" wp14:editId="234CA0D6">
                <wp:simplePos x="0" y="0"/>
                <wp:positionH relativeFrom="column">
                  <wp:posOffset>3895725</wp:posOffset>
                </wp:positionH>
                <wp:positionV relativeFrom="paragraph">
                  <wp:posOffset>-190501</wp:posOffset>
                </wp:positionV>
                <wp:extent cx="2771775" cy="8477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1775" cy="847725"/>
                        </a:xfrm>
                        <a:prstGeom prst="rect">
                          <a:avLst/>
                        </a:prstGeom>
                        <a:solidFill>
                          <a:sysClr val="window" lastClr="FFFFFF"/>
                        </a:solidFill>
                        <a:ln w="6350">
                          <a:noFill/>
                        </a:ln>
                        <a:effectLst/>
                      </wps:spPr>
                      <wps:txbx>
                        <w:txbxContent>
                          <w:p w:rsidR="00DD380A" w:rsidRDefault="00DD380A" w:rsidP="00DD380A">
                            <w:pPr>
                              <w:jc w:val="right"/>
                              <w:rPr>
                                <w:sz w:val="4"/>
                                <w:szCs w:val="18"/>
                              </w:rPr>
                            </w:pPr>
                          </w:p>
                          <w:p w:rsidR="00DD380A" w:rsidRPr="00B747D8" w:rsidRDefault="00B747D8" w:rsidP="00B747D8">
                            <w:pPr>
                              <w:jc w:val="right"/>
                            </w:pPr>
                            <w:r>
                              <w:t xml:space="preserve">  </w:t>
                            </w:r>
                            <w:r w:rsidR="00DD380A" w:rsidRPr="00B747D8">
                              <w:t>Helpline: (855) 409-9410    guardian@gwaar.org</w:t>
                            </w:r>
                            <w:r w:rsidR="00DD380A" w:rsidRPr="00B747D8">
                              <w:br/>
                              <w:t>www.gwaar.org</w:t>
                            </w:r>
                            <w:r w:rsidRPr="00B747D8">
                              <w:t>/gsc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1B390" id="_x0000_t202" coordsize="21600,21600" o:spt="202" path="m,l,21600r21600,l21600,xe">
                <v:stroke joinstyle="miter"/>
                <v:path gradientshapeok="t" o:connecttype="rect"/>
              </v:shapetype>
              <v:shape id="Text Box 8" o:spid="_x0000_s1026" type="#_x0000_t202" style="position:absolute;left:0;text-align:left;margin-left:306.75pt;margin-top:-15pt;width:218.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" fillcolor="window" stroked="f" strokeweight=".5pt">
                <v:textbox>
                  <w:txbxContent>
                    <w:p w:rsidR="00DD380A" w:rsidRDefault="00DD380A" w:rsidP="00DD380A">
                      <w:pPr>
                        <w:jc w:val="right"/>
                        <w:rPr>
                          <w:sz w:val="4"/>
                          <w:szCs w:val="18"/>
                        </w:rPr>
                      </w:pPr>
                    </w:p>
                    <w:p w:rsidR="00DD380A" w:rsidRPr="00B747D8" w:rsidRDefault="00B747D8" w:rsidP="00B747D8">
                      <w:pPr>
                        <w:jc w:val="right"/>
                      </w:pPr>
                      <w:r>
                        <w:t xml:space="preserve">  </w:t>
                      </w:r>
                      <w:r w:rsidR="00DD380A" w:rsidRPr="00B747D8">
                        <w:t>Helpline: (855) 409-9410    guardian@gwaar.org</w:t>
                      </w:r>
                      <w:r w:rsidR="00DD380A" w:rsidRPr="00B747D8">
                        <w:br/>
                        <w:t>www.gwaar.org</w:t>
                      </w:r>
                      <w:r w:rsidRPr="00B747D8">
                        <w:t>/gsc</w:t>
                      </w:r>
                    </w:p>
                  </w:txbxContent>
                </v:textbox>
              </v:shape>
            </w:pict>
          </mc:Fallback>
        </mc:AlternateContent>
      </w:r>
      <w:r w:rsidRPr="00B747D8">
        <w:rPr>
          <w:noProof/>
          <w:sz w:val="24"/>
          <w:szCs w:val="24"/>
        </w:rPr>
        <mc:AlternateContent>
          <mc:Choice Requires="wps">
            <w:drawing>
              <wp:anchor distT="0" distB="0" distL="114300" distR="114300" simplePos="0" relativeHeight="251657728" behindDoc="0" locked="0" layoutInCell="1" allowOverlap="1" wp14:anchorId="01BCE240" wp14:editId="46407549">
                <wp:simplePos x="0" y="0"/>
                <wp:positionH relativeFrom="column">
                  <wp:posOffset>3971925</wp:posOffset>
                </wp:positionH>
                <wp:positionV relativeFrom="paragraph">
                  <wp:posOffset>-38100</wp:posOffset>
                </wp:positionV>
                <wp:extent cx="9525" cy="523875"/>
                <wp:effectExtent l="0" t="0" r="28575"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238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FC46EA" id="Straight Connector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75pt,-3pt" to="313.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" strokecolor="#4a7ebb">
                <o:lock v:ext="edit" shapetype="f"/>
              </v:line>
            </w:pict>
          </mc:Fallback>
        </mc:AlternateContent>
      </w:r>
      <w:r w:rsidRPr="00B747D8">
        <w:rPr>
          <w:rFonts w:cs="Calibri"/>
          <w:noProof/>
          <w:sz w:val="24"/>
          <w:szCs w:val="24"/>
        </w:rPr>
        <w:t>Greater Wisconsin Agency on Aging Resources, Inc.</w:t>
      </w:r>
    </w:p>
    <w:p w:rsidR="00285070" w:rsidRDefault="00285070" w:rsidP="00285070">
      <w:pPr>
        <w:tabs>
          <w:tab w:val="center" w:pos="4680"/>
          <w:tab w:val="right" w:pos="9360"/>
        </w:tabs>
        <w:spacing w:after="0"/>
        <w:ind w:left="-360"/>
        <w:rPr>
          <w:rFonts w:cs="Calibri"/>
          <w:noProof/>
          <w:sz w:val="40"/>
          <w:szCs w:val="40"/>
        </w:rPr>
      </w:pPr>
      <w:r>
        <w:rPr>
          <w:noProof/>
        </w:rPr>
        <mc:AlternateContent>
          <mc:Choice Requires="wps">
            <w:drawing>
              <wp:anchor distT="0" distB="0" distL="114300" distR="114300" simplePos="0" relativeHeight="251658752" behindDoc="0" locked="0" layoutInCell="1" allowOverlap="1" wp14:anchorId="31E048AA" wp14:editId="045075C2">
                <wp:simplePos x="0" y="0"/>
                <wp:positionH relativeFrom="page">
                  <wp:align>right</wp:align>
                </wp:positionH>
                <wp:positionV relativeFrom="paragraph">
                  <wp:posOffset>426085</wp:posOffset>
                </wp:positionV>
                <wp:extent cx="7162800" cy="1238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0" cy="123825"/>
                        </a:xfrm>
                        <a:prstGeom prst="rect">
                          <a:avLst/>
                        </a:prstGeom>
                        <a:solidFill>
                          <a:srgbClr val="00B0F0"/>
                        </a:solidFill>
                        <a:ln w="6350">
                          <a:noFill/>
                        </a:ln>
                        <a:effectLst/>
                      </wps:spPr>
                      <wps:txbx>
                        <w:txbxContent>
                          <w:p w:rsidR="00DD380A" w:rsidRDefault="00DD380A" w:rsidP="00DD38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E048AA" id="Text Box 9" o:spid="_x0000_s1027" type="#_x0000_t202" style="position:absolute;left:0;text-align:left;margin-left:512.8pt;margin-top:33.55pt;width:564pt;height:9.75pt;z-index:2516587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" fillcolor="#00b0f0" stroked="f" strokeweight=".5pt">
                <v:textbox>
                  <w:txbxContent>
                    <w:p w:rsidR="00DD380A" w:rsidRDefault="00DD380A" w:rsidP="00DD380A"/>
                  </w:txbxContent>
                </v:textbox>
                <w10:wrap anchorx="page"/>
              </v:shape>
            </w:pict>
          </mc:Fallback>
        </mc:AlternateContent>
      </w:r>
      <w:r w:rsidR="00DD380A">
        <w:rPr>
          <w:rFonts w:ascii="Eras Demi ITC" w:hAnsi="Eras Demi ITC"/>
          <w:noProof/>
          <w:sz w:val="44"/>
          <w:szCs w:val="44"/>
        </w:rPr>
        <w:t xml:space="preserve">Guardianship </w:t>
      </w:r>
      <w:r w:rsidR="00DD380A">
        <w:rPr>
          <w:rFonts w:cs="Calibri"/>
          <w:noProof/>
          <w:sz w:val="40"/>
          <w:szCs w:val="40"/>
        </w:rPr>
        <w:t>Support Center</w:t>
      </w:r>
    </w:p>
    <w:p w:rsidR="00285070" w:rsidRDefault="00285070" w:rsidP="00825488">
      <w:pPr>
        <w:tabs>
          <w:tab w:val="center" w:pos="4680"/>
          <w:tab w:val="right" w:pos="9360"/>
        </w:tabs>
        <w:spacing w:after="0" w:line="240" w:lineRule="auto"/>
        <w:ind w:left="-360"/>
        <w:jc w:val="center"/>
        <w:rPr>
          <w:rFonts w:cs="Calibri"/>
          <w:sz w:val="40"/>
          <w:szCs w:val="40"/>
        </w:rPr>
      </w:pPr>
    </w:p>
    <w:p w:rsidR="00825488" w:rsidRDefault="00604240" w:rsidP="00825488">
      <w:pPr>
        <w:tabs>
          <w:tab w:val="center" w:pos="4680"/>
          <w:tab w:val="right" w:pos="9360"/>
        </w:tabs>
        <w:spacing w:after="0" w:line="240" w:lineRule="auto"/>
        <w:ind w:left="-360"/>
        <w:jc w:val="center"/>
        <w:rPr>
          <w:rFonts w:cs="Calibri"/>
          <w:b/>
          <w:sz w:val="36"/>
          <w:szCs w:val="36"/>
          <w:u w:val="single"/>
        </w:rPr>
      </w:pPr>
      <w:r>
        <w:rPr>
          <w:rFonts w:cs="Calibri"/>
          <w:b/>
          <w:sz w:val="36"/>
          <w:szCs w:val="36"/>
          <w:u w:val="single"/>
        </w:rPr>
        <w:t>Advance Directives: What They Are and Why You Need Them</w:t>
      </w:r>
    </w:p>
    <w:p w:rsidR="00825488" w:rsidRDefault="00B95A13" w:rsidP="00B95A13">
      <w:pPr>
        <w:tabs>
          <w:tab w:val="center" w:pos="4680"/>
          <w:tab w:val="right" w:pos="9360"/>
        </w:tabs>
        <w:spacing w:after="0" w:line="240" w:lineRule="auto"/>
        <w:ind w:left="-360"/>
        <w:jc w:val="right"/>
        <w:rPr>
          <w:rFonts w:cs="Calibri"/>
          <w:b/>
        </w:rPr>
      </w:pPr>
      <w:r>
        <w:rPr>
          <w:rFonts w:cs="Calibri"/>
          <w:b/>
        </w:rPr>
        <w:t xml:space="preserve">                 </w:t>
      </w:r>
      <w:r w:rsidR="00604240">
        <w:rPr>
          <w:rFonts w:cs="Calibri"/>
          <w:b/>
        </w:rPr>
        <w:t>February 2021</w:t>
      </w:r>
    </w:p>
    <w:p w:rsidR="00DB1E4C" w:rsidRPr="00DB1E4C" w:rsidRDefault="00DB1E4C" w:rsidP="00B95A13">
      <w:pPr>
        <w:tabs>
          <w:tab w:val="center" w:pos="4680"/>
          <w:tab w:val="right" w:pos="9360"/>
        </w:tabs>
        <w:spacing w:after="0" w:line="240" w:lineRule="auto"/>
        <w:ind w:left="-360"/>
        <w:jc w:val="right"/>
        <w:rPr>
          <w:rFonts w:cs="Calibri"/>
          <w:bCs/>
        </w:rPr>
      </w:pPr>
    </w:p>
    <w:p w:rsidR="00F82A18" w:rsidRPr="00F82A18" w:rsidRDefault="00F82A18" w:rsidP="00DB1E4C">
      <w:pPr>
        <w:tabs>
          <w:tab w:val="right" w:pos="9360"/>
        </w:tabs>
        <w:spacing w:after="0" w:line="240" w:lineRule="auto"/>
        <w:rPr>
          <w:rFonts w:cs="Calibri"/>
          <w:b/>
          <w:i/>
          <w:iCs/>
        </w:rPr>
      </w:pPr>
      <w:r w:rsidRPr="00F82A18">
        <w:rPr>
          <w:rFonts w:cs="Calibri"/>
          <w:b/>
          <w:i/>
          <w:iCs/>
        </w:rPr>
        <w:t xml:space="preserve">Disclaimer: </w:t>
      </w:r>
      <w:r w:rsidRPr="00F82A18">
        <w:rPr>
          <w:rFonts w:cs="Calibri"/>
          <w:bCs/>
          <w:i/>
          <w:iCs/>
        </w:rPr>
        <w:t xml:space="preserve">Information contained herein is not </w:t>
      </w:r>
      <w:proofErr w:type="gramStart"/>
      <w:r w:rsidRPr="00F82A18">
        <w:rPr>
          <w:rFonts w:cs="Calibri"/>
          <w:bCs/>
          <w:i/>
          <w:iCs/>
        </w:rPr>
        <w:t>intended, and</w:t>
      </w:r>
      <w:proofErr w:type="gramEnd"/>
      <w:r w:rsidRPr="00F82A18">
        <w:rPr>
          <w:rFonts w:cs="Calibri"/>
          <w:bCs/>
          <w:i/>
          <w:iCs/>
        </w:rPr>
        <w:t xml:space="preserve"> should not be used as legal advice. Application of the law depends upon individual facts and circumstances. In addition, statutes, regulations and case law are subject to change without notice. Consult a legal professional for advice and assistance with legal issues.</w:t>
      </w:r>
    </w:p>
    <w:p w:rsidR="00F82A18" w:rsidRDefault="00F82A18" w:rsidP="00DB1E4C">
      <w:pPr>
        <w:tabs>
          <w:tab w:val="right" w:pos="9360"/>
        </w:tabs>
        <w:spacing w:after="0" w:line="240" w:lineRule="auto"/>
        <w:rPr>
          <w:rFonts w:cs="Calibri"/>
          <w:b/>
        </w:rPr>
      </w:pPr>
    </w:p>
    <w:p w:rsidR="00DB1E4C" w:rsidRDefault="00DB1E4C" w:rsidP="00DB1E4C">
      <w:pPr>
        <w:tabs>
          <w:tab w:val="right" w:pos="9360"/>
        </w:tabs>
        <w:spacing w:after="0" w:line="240" w:lineRule="auto"/>
        <w:rPr>
          <w:rFonts w:cs="Calibri"/>
          <w:bCs/>
        </w:rPr>
      </w:pPr>
      <w:r>
        <w:rPr>
          <w:rFonts w:cs="Calibri"/>
          <w:bCs/>
          <w:u w:val="single"/>
        </w:rPr>
        <w:t>What is the Guardianship Support Center?</w:t>
      </w:r>
    </w:p>
    <w:p w:rsidR="00DB1E4C" w:rsidRDefault="00DB1E4C" w:rsidP="00DB1E4C">
      <w:pPr>
        <w:pStyle w:val="ListParagraph"/>
        <w:numPr>
          <w:ilvl w:val="0"/>
          <w:numId w:val="10"/>
        </w:numPr>
        <w:tabs>
          <w:tab w:val="right" w:pos="9360"/>
        </w:tabs>
        <w:spacing w:after="0" w:line="240" w:lineRule="auto"/>
        <w:rPr>
          <w:rFonts w:cs="Calibri"/>
          <w:bCs/>
        </w:rPr>
      </w:pPr>
      <w:r>
        <w:rPr>
          <w:rFonts w:cs="Calibri"/>
          <w:bCs/>
        </w:rPr>
        <w:t>A division of GWAAR contracted with the state of Wisconsin to provide legal information and resources to attorneys, guardians, APS, families, professionals, and vulnerable adults</w:t>
      </w:r>
    </w:p>
    <w:p w:rsidR="00DB1E4C" w:rsidRDefault="00005702" w:rsidP="00DB1E4C">
      <w:pPr>
        <w:pStyle w:val="ListParagraph"/>
        <w:numPr>
          <w:ilvl w:val="0"/>
          <w:numId w:val="10"/>
        </w:numPr>
        <w:tabs>
          <w:tab w:val="right" w:pos="9360"/>
        </w:tabs>
        <w:spacing w:after="0" w:line="240" w:lineRule="auto"/>
        <w:rPr>
          <w:rFonts w:cs="Calibri"/>
          <w:bCs/>
        </w:rPr>
      </w:pPr>
      <w:r>
        <w:rPr>
          <w:rFonts w:cs="Calibri"/>
          <w:bCs/>
        </w:rPr>
        <w:t>We address questions about guardianships, POAs, protective placement, DNRs, and living wills</w:t>
      </w:r>
    </w:p>
    <w:p w:rsidR="00005702" w:rsidRDefault="00005702" w:rsidP="00DB1E4C">
      <w:pPr>
        <w:pStyle w:val="ListParagraph"/>
        <w:numPr>
          <w:ilvl w:val="0"/>
          <w:numId w:val="10"/>
        </w:numPr>
        <w:tabs>
          <w:tab w:val="right" w:pos="9360"/>
        </w:tabs>
        <w:spacing w:after="0" w:line="240" w:lineRule="auto"/>
        <w:rPr>
          <w:rFonts w:cs="Calibri"/>
          <w:bCs/>
        </w:rPr>
      </w:pPr>
      <w:r>
        <w:rPr>
          <w:rFonts w:cs="Calibri"/>
          <w:bCs/>
        </w:rPr>
        <w:t>No court representation or legal advice</w:t>
      </w:r>
    </w:p>
    <w:p w:rsidR="00005702" w:rsidRDefault="00005702" w:rsidP="00005702">
      <w:pPr>
        <w:tabs>
          <w:tab w:val="right" w:pos="9360"/>
        </w:tabs>
        <w:spacing w:after="0" w:line="240" w:lineRule="auto"/>
        <w:rPr>
          <w:rFonts w:cs="Calibri"/>
          <w:bCs/>
        </w:rPr>
      </w:pPr>
    </w:p>
    <w:p w:rsidR="00005702" w:rsidRDefault="00485BB6" w:rsidP="00005702">
      <w:pPr>
        <w:spacing w:after="0" w:line="240" w:lineRule="auto"/>
        <w:rPr>
          <w:rFonts w:cs="Calibri"/>
          <w:bCs/>
          <w:u w:val="single"/>
        </w:rPr>
      </w:pPr>
      <w:r>
        <w:rPr>
          <w:rFonts w:cs="Calibri"/>
          <w:bCs/>
          <w:u w:val="single"/>
        </w:rPr>
        <w:t xml:space="preserve">What is a </w:t>
      </w:r>
      <w:r w:rsidR="00005702">
        <w:rPr>
          <w:rFonts w:cs="Calibri"/>
          <w:bCs/>
          <w:u w:val="single"/>
        </w:rPr>
        <w:t>Power of Attorney</w:t>
      </w:r>
      <w:r>
        <w:rPr>
          <w:rFonts w:cs="Calibri"/>
          <w:bCs/>
          <w:u w:val="single"/>
        </w:rPr>
        <w:t>?</w:t>
      </w:r>
    </w:p>
    <w:p w:rsidR="00005702" w:rsidRPr="00005702" w:rsidRDefault="00005702" w:rsidP="00005702">
      <w:pPr>
        <w:pStyle w:val="ListParagraph"/>
        <w:numPr>
          <w:ilvl w:val="0"/>
          <w:numId w:val="10"/>
        </w:numPr>
        <w:spacing w:after="0" w:line="240" w:lineRule="auto"/>
        <w:rPr>
          <w:rFonts w:cs="Calibri"/>
          <w:bCs/>
          <w:u w:val="single"/>
        </w:rPr>
      </w:pPr>
      <w:r>
        <w:rPr>
          <w:rFonts w:cs="Calibri"/>
          <w:bCs/>
        </w:rPr>
        <w:t xml:space="preserve">Legal contract: the </w:t>
      </w:r>
      <w:r>
        <w:rPr>
          <w:rFonts w:cs="Calibri"/>
          <w:b/>
        </w:rPr>
        <w:t xml:space="preserve">principal </w:t>
      </w:r>
      <w:r>
        <w:rPr>
          <w:rFonts w:cs="Calibri"/>
          <w:bCs/>
        </w:rPr>
        <w:t xml:space="preserve">gives authority to an </w:t>
      </w:r>
      <w:r>
        <w:rPr>
          <w:rFonts w:cs="Calibri"/>
          <w:b/>
        </w:rPr>
        <w:t xml:space="preserve">agent </w:t>
      </w:r>
      <w:r>
        <w:rPr>
          <w:rFonts w:cs="Calibri"/>
          <w:bCs/>
        </w:rPr>
        <w:t>to act on their behalf</w:t>
      </w:r>
    </w:p>
    <w:p w:rsidR="00005702" w:rsidRPr="00604240" w:rsidRDefault="00005702" w:rsidP="00005702">
      <w:pPr>
        <w:pStyle w:val="ListParagraph"/>
        <w:numPr>
          <w:ilvl w:val="0"/>
          <w:numId w:val="10"/>
        </w:numPr>
        <w:spacing w:after="0" w:line="240" w:lineRule="auto"/>
        <w:rPr>
          <w:rFonts w:cs="Calibri"/>
          <w:bCs/>
          <w:u w:val="single"/>
        </w:rPr>
      </w:pPr>
      <w:r>
        <w:rPr>
          <w:rFonts w:cs="Calibri"/>
          <w:bCs/>
        </w:rPr>
        <w:t xml:space="preserve">Agent </w:t>
      </w:r>
      <w:r>
        <w:rPr>
          <w:rFonts w:cs="Calibri"/>
          <w:bCs/>
          <w:u w:val="single"/>
        </w:rPr>
        <w:t xml:space="preserve">must </w:t>
      </w:r>
      <w:r>
        <w:rPr>
          <w:rFonts w:cs="Calibri"/>
          <w:bCs/>
        </w:rPr>
        <w:t>act according to principal’s wishes</w:t>
      </w:r>
      <w:r w:rsidR="00485BB6">
        <w:rPr>
          <w:rFonts w:cs="Calibri"/>
          <w:bCs/>
        </w:rPr>
        <w:t xml:space="preserve"> (if known)</w:t>
      </w:r>
      <w:r>
        <w:rPr>
          <w:rFonts w:cs="Calibri"/>
          <w:bCs/>
        </w:rPr>
        <w:t xml:space="preserve"> at all </w:t>
      </w:r>
      <w:proofErr w:type="gramStart"/>
      <w:r>
        <w:rPr>
          <w:rFonts w:cs="Calibri"/>
          <w:bCs/>
        </w:rPr>
        <w:t>times</w:t>
      </w:r>
      <w:proofErr w:type="gramEnd"/>
    </w:p>
    <w:p w:rsidR="00604240" w:rsidRPr="00005702" w:rsidRDefault="00604240" w:rsidP="00604240">
      <w:pPr>
        <w:pStyle w:val="ListParagraph"/>
        <w:numPr>
          <w:ilvl w:val="0"/>
          <w:numId w:val="10"/>
        </w:numPr>
        <w:spacing w:after="0" w:line="240" w:lineRule="auto"/>
        <w:rPr>
          <w:rFonts w:cs="Calibri"/>
          <w:bCs/>
          <w:u w:val="single"/>
        </w:rPr>
      </w:pPr>
      <w:r>
        <w:rPr>
          <w:rFonts w:cs="Calibri"/>
          <w:bCs/>
        </w:rPr>
        <w:t>Wisconsin separates into health care (Ch. 155, Wis. Stats.) and financial (Ch. 244, Wis. Stats)</w:t>
      </w:r>
    </w:p>
    <w:p w:rsidR="00604240" w:rsidRPr="00485BB6" w:rsidRDefault="00005702" w:rsidP="00485BB6">
      <w:pPr>
        <w:pStyle w:val="ListParagraph"/>
        <w:numPr>
          <w:ilvl w:val="0"/>
          <w:numId w:val="10"/>
        </w:numPr>
        <w:spacing w:after="0" w:line="240" w:lineRule="auto"/>
        <w:rPr>
          <w:rFonts w:cs="Calibri"/>
          <w:bCs/>
          <w:u w:val="single"/>
        </w:rPr>
      </w:pPr>
      <w:r>
        <w:rPr>
          <w:rFonts w:cs="Calibri"/>
          <w:bCs/>
        </w:rPr>
        <w:t xml:space="preserve">State provides standard forms, but not required to use </w:t>
      </w:r>
    </w:p>
    <w:p w:rsidR="00485BB6" w:rsidRDefault="00485BB6" w:rsidP="00485BB6">
      <w:pPr>
        <w:pStyle w:val="ListParagraph"/>
        <w:spacing w:after="0" w:line="240" w:lineRule="auto"/>
        <w:rPr>
          <w:rFonts w:cs="Calibri"/>
          <w:bCs/>
          <w:u w:val="single"/>
        </w:rPr>
      </w:pPr>
    </w:p>
    <w:p w:rsidR="00604240" w:rsidRDefault="00604240" w:rsidP="00604240">
      <w:pPr>
        <w:spacing w:after="0" w:line="240" w:lineRule="auto"/>
        <w:rPr>
          <w:rFonts w:cs="Calibri"/>
          <w:bCs/>
          <w:u w:val="single"/>
        </w:rPr>
      </w:pPr>
      <w:r>
        <w:rPr>
          <w:rFonts w:cs="Calibri"/>
          <w:bCs/>
          <w:u w:val="single"/>
        </w:rPr>
        <w:t>Why You Need POAs</w:t>
      </w:r>
    </w:p>
    <w:p w:rsidR="00604240" w:rsidRPr="00604240" w:rsidRDefault="00604240" w:rsidP="00604240">
      <w:pPr>
        <w:pStyle w:val="ListParagraph"/>
        <w:numPr>
          <w:ilvl w:val="0"/>
          <w:numId w:val="10"/>
        </w:numPr>
        <w:spacing w:after="0" w:line="240" w:lineRule="auto"/>
        <w:rPr>
          <w:rFonts w:cs="Calibri"/>
          <w:bCs/>
          <w:u w:val="single"/>
        </w:rPr>
      </w:pPr>
      <w:r>
        <w:rPr>
          <w:rFonts w:cs="Calibri"/>
          <w:bCs/>
        </w:rPr>
        <w:t>Wisconsin is not a “next-of-kin” state – family/friends cannot make decisions for you without authority from you (POA) or a court (guardianship)</w:t>
      </w:r>
    </w:p>
    <w:p w:rsidR="00604240" w:rsidRPr="00604240" w:rsidRDefault="00604240" w:rsidP="00604240">
      <w:pPr>
        <w:pStyle w:val="ListParagraph"/>
        <w:numPr>
          <w:ilvl w:val="0"/>
          <w:numId w:val="10"/>
        </w:numPr>
        <w:spacing w:after="0" w:line="240" w:lineRule="auto"/>
        <w:rPr>
          <w:rFonts w:cs="Calibri"/>
          <w:bCs/>
          <w:u w:val="single"/>
        </w:rPr>
      </w:pPr>
      <w:r>
        <w:rPr>
          <w:rFonts w:cs="Calibri"/>
          <w:bCs/>
        </w:rPr>
        <w:t>You can limit the authority of your agent (or not) as you wish</w:t>
      </w:r>
    </w:p>
    <w:p w:rsidR="00604240" w:rsidRPr="00604240" w:rsidRDefault="00604240" w:rsidP="00604240">
      <w:pPr>
        <w:pStyle w:val="ListParagraph"/>
        <w:numPr>
          <w:ilvl w:val="0"/>
          <w:numId w:val="10"/>
        </w:numPr>
        <w:spacing w:after="0" w:line="240" w:lineRule="auto"/>
        <w:rPr>
          <w:rFonts w:cs="Calibri"/>
          <w:bCs/>
          <w:u w:val="single"/>
        </w:rPr>
      </w:pPr>
      <w:r>
        <w:rPr>
          <w:rFonts w:cs="Calibri"/>
          <w:bCs/>
        </w:rPr>
        <w:t>You may still make your own decisions</w:t>
      </w:r>
    </w:p>
    <w:p w:rsidR="00604240" w:rsidRPr="00604240" w:rsidRDefault="00604240" w:rsidP="00604240">
      <w:pPr>
        <w:pStyle w:val="ListParagraph"/>
        <w:numPr>
          <w:ilvl w:val="0"/>
          <w:numId w:val="10"/>
        </w:numPr>
        <w:spacing w:after="0" w:line="240" w:lineRule="auto"/>
        <w:rPr>
          <w:rFonts w:cs="Calibri"/>
          <w:bCs/>
          <w:u w:val="single"/>
        </w:rPr>
      </w:pPr>
      <w:r>
        <w:rPr>
          <w:rFonts w:cs="Calibri"/>
          <w:bCs/>
        </w:rPr>
        <w:t>May avoid the need for guardianship</w:t>
      </w:r>
    </w:p>
    <w:p w:rsidR="00604240" w:rsidRPr="00604240" w:rsidRDefault="00604240" w:rsidP="00604240">
      <w:pPr>
        <w:pStyle w:val="ListParagraph"/>
        <w:numPr>
          <w:ilvl w:val="0"/>
          <w:numId w:val="10"/>
        </w:numPr>
        <w:spacing w:after="0" w:line="240" w:lineRule="auto"/>
        <w:rPr>
          <w:rFonts w:cs="Calibri"/>
          <w:bCs/>
          <w:u w:val="single"/>
        </w:rPr>
      </w:pPr>
      <w:r>
        <w:rPr>
          <w:rFonts w:cs="Calibri"/>
          <w:bCs/>
        </w:rPr>
        <w:t xml:space="preserve">Make both – POA for Health Care and POA for Finances! </w:t>
      </w:r>
    </w:p>
    <w:p w:rsidR="00604240" w:rsidRDefault="00604240" w:rsidP="00604240">
      <w:pPr>
        <w:spacing w:after="0" w:line="240" w:lineRule="auto"/>
        <w:rPr>
          <w:rFonts w:cs="Calibri"/>
          <w:bCs/>
          <w:u w:val="single"/>
        </w:rPr>
      </w:pPr>
    </w:p>
    <w:p w:rsidR="00604240" w:rsidRDefault="00604240" w:rsidP="00604240">
      <w:pPr>
        <w:spacing w:after="0" w:line="240" w:lineRule="auto"/>
        <w:rPr>
          <w:rFonts w:cs="Calibri"/>
          <w:bCs/>
          <w:u w:val="single"/>
        </w:rPr>
      </w:pPr>
      <w:r>
        <w:rPr>
          <w:rFonts w:cs="Calibri"/>
          <w:bCs/>
          <w:u w:val="single"/>
        </w:rPr>
        <w:t>Agents: Basics</w:t>
      </w:r>
    </w:p>
    <w:p w:rsidR="00604240" w:rsidRDefault="00604240" w:rsidP="00604240">
      <w:pPr>
        <w:pStyle w:val="ListParagraph"/>
        <w:numPr>
          <w:ilvl w:val="0"/>
          <w:numId w:val="10"/>
        </w:numPr>
        <w:spacing w:after="0" w:line="240" w:lineRule="auto"/>
        <w:rPr>
          <w:rFonts w:cs="Calibri"/>
          <w:bCs/>
        </w:rPr>
      </w:pPr>
      <w:r>
        <w:rPr>
          <w:rFonts w:cs="Calibri"/>
          <w:bCs/>
        </w:rPr>
        <w:t xml:space="preserve">Factors in who to choose: </w:t>
      </w:r>
    </w:p>
    <w:p w:rsidR="00604240" w:rsidRDefault="00604240" w:rsidP="00604240">
      <w:pPr>
        <w:pStyle w:val="ListParagraph"/>
        <w:numPr>
          <w:ilvl w:val="1"/>
          <w:numId w:val="10"/>
        </w:numPr>
        <w:spacing w:after="0" w:line="240" w:lineRule="auto"/>
        <w:rPr>
          <w:rFonts w:cs="Calibri"/>
          <w:bCs/>
        </w:rPr>
      </w:pPr>
      <w:r>
        <w:rPr>
          <w:rFonts w:cs="Calibri"/>
          <w:bCs/>
        </w:rPr>
        <w:t>Trustworthiness</w:t>
      </w:r>
    </w:p>
    <w:p w:rsidR="00604240" w:rsidRDefault="00604240" w:rsidP="00604240">
      <w:pPr>
        <w:pStyle w:val="ListParagraph"/>
        <w:numPr>
          <w:ilvl w:val="1"/>
          <w:numId w:val="10"/>
        </w:numPr>
        <w:spacing w:after="0" w:line="240" w:lineRule="auto"/>
        <w:rPr>
          <w:rFonts w:cs="Calibri"/>
          <w:bCs/>
        </w:rPr>
      </w:pPr>
      <w:proofErr w:type="gramStart"/>
      <w:r>
        <w:rPr>
          <w:rFonts w:cs="Calibri"/>
          <w:bCs/>
        </w:rPr>
        <w:t>Particular skills</w:t>
      </w:r>
      <w:proofErr w:type="gramEnd"/>
    </w:p>
    <w:p w:rsidR="00604240" w:rsidRPr="00485BB6" w:rsidRDefault="00604240" w:rsidP="00485BB6">
      <w:pPr>
        <w:pStyle w:val="ListParagraph"/>
        <w:numPr>
          <w:ilvl w:val="1"/>
          <w:numId w:val="10"/>
        </w:numPr>
        <w:spacing w:after="0" w:line="240" w:lineRule="auto"/>
        <w:rPr>
          <w:rFonts w:cs="Calibri"/>
          <w:bCs/>
        </w:rPr>
      </w:pPr>
      <w:r>
        <w:rPr>
          <w:rFonts w:cs="Calibri"/>
          <w:bCs/>
        </w:rPr>
        <w:t>Location/availability</w:t>
      </w:r>
    </w:p>
    <w:p w:rsidR="00604240" w:rsidRDefault="00604240" w:rsidP="00604240">
      <w:pPr>
        <w:pStyle w:val="ListParagraph"/>
        <w:numPr>
          <w:ilvl w:val="1"/>
          <w:numId w:val="10"/>
        </w:numPr>
        <w:spacing w:after="0" w:line="240" w:lineRule="auto"/>
        <w:rPr>
          <w:rFonts w:cs="Calibri"/>
          <w:bCs/>
        </w:rPr>
      </w:pPr>
      <w:r>
        <w:rPr>
          <w:rFonts w:cs="Calibri"/>
          <w:bCs/>
        </w:rPr>
        <w:t>Can have different agents for POA-HC and POA-F</w:t>
      </w:r>
    </w:p>
    <w:p w:rsidR="00604240" w:rsidRPr="00604240" w:rsidRDefault="00604240" w:rsidP="00604240">
      <w:pPr>
        <w:pStyle w:val="ListParagraph"/>
        <w:numPr>
          <w:ilvl w:val="1"/>
          <w:numId w:val="10"/>
        </w:numPr>
        <w:spacing w:after="0" w:line="240" w:lineRule="auto"/>
        <w:rPr>
          <w:rFonts w:cs="Calibri"/>
          <w:bCs/>
        </w:rPr>
      </w:pPr>
      <w:r>
        <w:rPr>
          <w:rFonts w:cs="Calibri"/>
          <w:bCs/>
        </w:rPr>
        <w:t xml:space="preserve">For POA-HC, </w:t>
      </w:r>
      <w:r>
        <w:rPr>
          <w:rFonts w:cs="Calibri"/>
          <w:b/>
        </w:rPr>
        <w:t>must be a specific person</w:t>
      </w:r>
    </w:p>
    <w:p w:rsidR="00604240" w:rsidRDefault="00604240" w:rsidP="00604240">
      <w:pPr>
        <w:pStyle w:val="ListParagraph"/>
        <w:numPr>
          <w:ilvl w:val="1"/>
          <w:numId w:val="10"/>
        </w:numPr>
        <w:spacing w:after="0" w:line="240" w:lineRule="auto"/>
        <w:rPr>
          <w:rFonts w:cs="Calibri"/>
          <w:bCs/>
        </w:rPr>
      </w:pPr>
      <w:r>
        <w:t xml:space="preserve">For POA-F, may designate an individual, an organization, a position by title, etc. </w:t>
      </w:r>
    </w:p>
    <w:p w:rsidR="00604240" w:rsidRDefault="00604240" w:rsidP="00604240">
      <w:pPr>
        <w:pStyle w:val="ListParagraph"/>
        <w:numPr>
          <w:ilvl w:val="0"/>
          <w:numId w:val="10"/>
        </w:numPr>
        <w:spacing w:after="0" w:line="240" w:lineRule="auto"/>
        <w:rPr>
          <w:rFonts w:cs="Calibri"/>
          <w:bCs/>
        </w:rPr>
      </w:pPr>
      <w:r>
        <w:rPr>
          <w:rFonts w:cs="Calibri"/>
          <w:bCs/>
        </w:rPr>
        <w:t xml:space="preserve">Co-Agents: </w:t>
      </w:r>
    </w:p>
    <w:p w:rsidR="00604240" w:rsidRDefault="00604240" w:rsidP="00604240">
      <w:pPr>
        <w:pStyle w:val="ListParagraph"/>
        <w:numPr>
          <w:ilvl w:val="1"/>
          <w:numId w:val="10"/>
        </w:numPr>
        <w:spacing w:after="0" w:line="240" w:lineRule="auto"/>
        <w:rPr>
          <w:rFonts w:cs="Calibri"/>
          <w:bCs/>
        </w:rPr>
      </w:pPr>
      <w:r>
        <w:rPr>
          <w:rFonts w:cs="Calibri"/>
          <w:bCs/>
        </w:rPr>
        <w:t xml:space="preserve">Allowed for POA-F but </w:t>
      </w:r>
      <w:r>
        <w:rPr>
          <w:rFonts w:cs="Calibri"/>
          <w:b/>
        </w:rPr>
        <w:t xml:space="preserve">not allowed </w:t>
      </w:r>
      <w:r>
        <w:rPr>
          <w:rFonts w:cs="Calibri"/>
          <w:bCs/>
        </w:rPr>
        <w:t>for POA-HC</w:t>
      </w:r>
    </w:p>
    <w:p w:rsidR="00604240" w:rsidRDefault="00604240" w:rsidP="00604240">
      <w:pPr>
        <w:pStyle w:val="ListParagraph"/>
        <w:numPr>
          <w:ilvl w:val="1"/>
          <w:numId w:val="10"/>
        </w:numPr>
        <w:spacing w:after="0" w:line="240" w:lineRule="auto"/>
        <w:rPr>
          <w:rFonts w:cs="Calibri"/>
          <w:bCs/>
        </w:rPr>
      </w:pPr>
      <w:r>
        <w:rPr>
          <w:rFonts w:cs="Calibri"/>
          <w:bCs/>
        </w:rPr>
        <w:t>Can specify that they may act independently or must agree on all decisions</w:t>
      </w:r>
    </w:p>
    <w:p w:rsidR="00604240" w:rsidRDefault="00604240" w:rsidP="00604240">
      <w:pPr>
        <w:pStyle w:val="ListParagraph"/>
        <w:numPr>
          <w:ilvl w:val="0"/>
          <w:numId w:val="10"/>
        </w:numPr>
        <w:spacing w:after="0" w:line="240" w:lineRule="auto"/>
        <w:rPr>
          <w:rFonts w:cs="Calibri"/>
          <w:bCs/>
        </w:rPr>
      </w:pPr>
      <w:r>
        <w:rPr>
          <w:rFonts w:cs="Calibri"/>
          <w:bCs/>
        </w:rPr>
        <w:t>Successor agents:</w:t>
      </w:r>
    </w:p>
    <w:p w:rsidR="00604240" w:rsidRDefault="00604240" w:rsidP="00604240">
      <w:pPr>
        <w:pStyle w:val="ListParagraph"/>
        <w:numPr>
          <w:ilvl w:val="1"/>
          <w:numId w:val="10"/>
        </w:numPr>
        <w:spacing w:after="0" w:line="240" w:lineRule="auto"/>
        <w:rPr>
          <w:rFonts w:cs="Calibri"/>
          <w:bCs/>
        </w:rPr>
      </w:pPr>
      <w:r>
        <w:rPr>
          <w:rFonts w:cs="Calibri"/>
          <w:bCs/>
        </w:rPr>
        <w:t xml:space="preserve">POA-HC </w:t>
      </w:r>
      <w:r>
        <w:rPr>
          <w:rFonts w:cs="Calibri"/>
          <w:b/>
        </w:rPr>
        <w:t xml:space="preserve">cannot </w:t>
      </w:r>
      <w:r>
        <w:rPr>
          <w:rFonts w:cs="Calibri"/>
          <w:bCs/>
        </w:rPr>
        <w:t>designate a successor, but principal may name an alternate</w:t>
      </w:r>
    </w:p>
    <w:p w:rsidR="00604240" w:rsidRPr="00604240" w:rsidRDefault="00604240" w:rsidP="00604240">
      <w:pPr>
        <w:pStyle w:val="ListParagraph"/>
        <w:numPr>
          <w:ilvl w:val="1"/>
          <w:numId w:val="10"/>
        </w:numPr>
        <w:spacing w:after="0" w:line="240" w:lineRule="auto"/>
        <w:rPr>
          <w:rFonts w:cs="Calibri"/>
          <w:bCs/>
        </w:rPr>
      </w:pPr>
      <w:r>
        <w:rPr>
          <w:rFonts w:cs="Calibri"/>
          <w:bCs/>
        </w:rPr>
        <w:t>POA-F may have an alternate; principal may decide whether agent(s) have authority to designate a successor</w:t>
      </w:r>
    </w:p>
    <w:p w:rsidR="00F82A18" w:rsidRDefault="00F82A18" w:rsidP="00005702">
      <w:pPr>
        <w:spacing w:after="0" w:line="240" w:lineRule="auto"/>
        <w:rPr>
          <w:rFonts w:cs="Calibri"/>
          <w:bCs/>
          <w:u w:val="single"/>
        </w:rPr>
      </w:pPr>
    </w:p>
    <w:p w:rsidR="00005702" w:rsidRDefault="00005702" w:rsidP="00005702">
      <w:pPr>
        <w:spacing w:after="0" w:line="240" w:lineRule="auto"/>
        <w:rPr>
          <w:rFonts w:cs="Calibri"/>
          <w:bCs/>
          <w:u w:val="single"/>
        </w:rPr>
      </w:pPr>
      <w:r>
        <w:rPr>
          <w:rFonts w:cs="Calibri"/>
          <w:bCs/>
          <w:u w:val="single"/>
        </w:rPr>
        <w:t>Power of Attorney for Health Care</w:t>
      </w:r>
    </w:p>
    <w:p w:rsidR="00005702" w:rsidRPr="00005702" w:rsidRDefault="00005702" w:rsidP="00005702">
      <w:pPr>
        <w:pStyle w:val="ListParagraph"/>
        <w:numPr>
          <w:ilvl w:val="0"/>
          <w:numId w:val="10"/>
        </w:numPr>
        <w:spacing w:after="0" w:line="240" w:lineRule="auto"/>
        <w:rPr>
          <w:rFonts w:cs="Calibri"/>
          <w:bCs/>
          <w:u w:val="single"/>
        </w:rPr>
      </w:pPr>
      <w:r>
        <w:rPr>
          <w:rFonts w:cs="Calibri"/>
          <w:bCs/>
        </w:rPr>
        <w:t xml:space="preserve">Allows agent to make health care decisions (and </w:t>
      </w:r>
      <w:r>
        <w:rPr>
          <w:rFonts w:cs="Calibri"/>
          <w:bCs/>
          <w:i/>
          <w:iCs/>
        </w:rPr>
        <w:t xml:space="preserve">only </w:t>
      </w:r>
      <w:r>
        <w:rPr>
          <w:rFonts w:cs="Calibri"/>
          <w:bCs/>
        </w:rPr>
        <w:t>health care decisions) on behalf of the principal</w:t>
      </w:r>
    </w:p>
    <w:p w:rsidR="00005702" w:rsidRPr="00005702" w:rsidRDefault="00005702" w:rsidP="00005702">
      <w:pPr>
        <w:pStyle w:val="ListParagraph"/>
        <w:numPr>
          <w:ilvl w:val="1"/>
          <w:numId w:val="10"/>
        </w:numPr>
        <w:spacing w:after="0" w:line="240" w:lineRule="auto"/>
        <w:rPr>
          <w:rFonts w:cs="Calibri"/>
          <w:bCs/>
          <w:u w:val="single"/>
        </w:rPr>
      </w:pPr>
      <w:r>
        <w:rPr>
          <w:rFonts w:cs="Calibri"/>
          <w:bCs/>
        </w:rPr>
        <w:t>Health care is any care, treatment, service, or procedure to maintain, diagnose, or treat a physical or mental condition</w:t>
      </w:r>
    </w:p>
    <w:p w:rsidR="00005702" w:rsidRPr="00005702" w:rsidRDefault="00005702" w:rsidP="00005702">
      <w:pPr>
        <w:pStyle w:val="ListParagraph"/>
        <w:numPr>
          <w:ilvl w:val="1"/>
          <w:numId w:val="10"/>
        </w:numPr>
        <w:spacing w:after="0" w:line="240" w:lineRule="auto"/>
        <w:rPr>
          <w:rFonts w:cs="Calibri"/>
          <w:bCs/>
          <w:u w:val="single"/>
        </w:rPr>
      </w:pPr>
      <w:r>
        <w:rPr>
          <w:rFonts w:cs="Calibri"/>
          <w:bCs/>
        </w:rPr>
        <w:t>No authority to make other decisions, such as who may visit</w:t>
      </w:r>
    </w:p>
    <w:p w:rsidR="00005702" w:rsidRPr="00005702" w:rsidRDefault="00005702" w:rsidP="00005702">
      <w:pPr>
        <w:pStyle w:val="ListParagraph"/>
        <w:numPr>
          <w:ilvl w:val="1"/>
          <w:numId w:val="10"/>
        </w:numPr>
        <w:spacing w:after="0" w:line="240" w:lineRule="auto"/>
        <w:rPr>
          <w:rFonts w:cs="Calibri"/>
          <w:bCs/>
          <w:u w:val="single"/>
        </w:rPr>
      </w:pPr>
      <w:r>
        <w:rPr>
          <w:rFonts w:cs="Calibri"/>
          <w:bCs/>
        </w:rPr>
        <w:t>Can include specific directives for end-of-life care and admission to facilities for purposes other than rehab or respite</w:t>
      </w:r>
    </w:p>
    <w:p w:rsidR="00005702" w:rsidRPr="00005702" w:rsidRDefault="00005702" w:rsidP="00005702">
      <w:pPr>
        <w:pStyle w:val="ListParagraph"/>
        <w:numPr>
          <w:ilvl w:val="0"/>
          <w:numId w:val="10"/>
        </w:numPr>
        <w:spacing w:after="0" w:line="240" w:lineRule="auto"/>
        <w:rPr>
          <w:rFonts w:cs="Calibri"/>
          <w:bCs/>
          <w:u w:val="single"/>
        </w:rPr>
      </w:pPr>
      <w:r>
        <w:rPr>
          <w:rFonts w:cs="Calibri"/>
          <w:bCs/>
        </w:rPr>
        <w:t>Principal can designate an alternate agent</w:t>
      </w:r>
    </w:p>
    <w:p w:rsidR="00005702" w:rsidRPr="00005702" w:rsidRDefault="00005702" w:rsidP="00005702">
      <w:pPr>
        <w:pStyle w:val="ListParagraph"/>
        <w:numPr>
          <w:ilvl w:val="0"/>
          <w:numId w:val="10"/>
        </w:numPr>
        <w:spacing w:after="0" w:line="240" w:lineRule="auto"/>
        <w:rPr>
          <w:rFonts w:cs="Calibri"/>
          <w:bCs/>
          <w:u w:val="single"/>
        </w:rPr>
      </w:pPr>
      <w:r>
        <w:rPr>
          <w:rFonts w:cs="Calibri"/>
          <w:bCs/>
        </w:rPr>
        <w:t>Validity: principal is an adult of sound mind, signs in presence of two disinterested witnesses, must be dated; principal can direct someone to sign for them in their presence if they are unable to sign themselves</w:t>
      </w:r>
    </w:p>
    <w:p w:rsidR="00005702" w:rsidRPr="00005702" w:rsidRDefault="00005702" w:rsidP="00005702">
      <w:pPr>
        <w:pStyle w:val="ListParagraph"/>
        <w:numPr>
          <w:ilvl w:val="0"/>
          <w:numId w:val="10"/>
        </w:numPr>
        <w:spacing w:after="0" w:line="240" w:lineRule="auto"/>
        <w:rPr>
          <w:rFonts w:cs="Calibri"/>
          <w:bCs/>
          <w:u w:val="single"/>
        </w:rPr>
      </w:pPr>
      <w:r>
        <w:rPr>
          <w:rFonts w:cs="Calibri"/>
          <w:bCs/>
        </w:rPr>
        <w:t xml:space="preserve">Activation: </w:t>
      </w:r>
      <w:proofErr w:type="gramStart"/>
      <w:r>
        <w:rPr>
          <w:rFonts w:cs="Calibri"/>
          <w:bCs/>
        </w:rPr>
        <w:t>typically</w:t>
      </w:r>
      <w:proofErr w:type="gramEnd"/>
      <w:r>
        <w:rPr>
          <w:rFonts w:cs="Calibri"/>
          <w:bCs/>
        </w:rPr>
        <w:t xml:space="preserve"> upon </w:t>
      </w:r>
      <w:r>
        <w:rPr>
          <w:rFonts w:cs="Calibri"/>
          <w:b/>
        </w:rPr>
        <w:t>incapacity</w:t>
      </w:r>
    </w:p>
    <w:p w:rsidR="00005702" w:rsidRPr="00005702" w:rsidRDefault="00005702" w:rsidP="00005702">
      <w:pPr>
        <w:pStyle w:val="ListParagraph"/>
        <w:numPr>
          <w:ilvl w:val="1"/>
          <w:numId w:val="10"/>
        </w:numPr>
        <w:spacing w:after="0" w:line="240" w:lineRule="auto"/>
        <w:rPr>
          <w:rFonts w:cs="Calibri"/>
          <w:bCs/>
          <w:u w:val="single"/>
        </w:rPr>
      </w:pPr>
      <w:r>
        <w:rPr>
          <w:rFonts w:cs="Calibri"/>
          <w:bCs/>
        </w:rPr>
        <w:t>“inability to receive/evaluate information and/or communicate decisions relating to health care”</w:t>
      </w:r>
    </w:p>
    <w:p w:rsidR="00005702" w:rsidRPr="00485BB6" w:rsidRDefault="00005702" w:rsidP="00005702">
      <w:pPr>
        <w:pStyle w:val="ListParagraph"/>
        <w:numPr>
          <w:ilvl w:val="1"/>
          <w:numId w:val="10"/>
        </w:numPr>
        <w:spacing w:after="0" w:line="240" w:lineRule="auto"/>
        <w:rPr>
          <w:rFonts w:cs="Calibri"/>
          <w:bCs/>
          <w:u w:val="single"/>
        </w:rPr>
      </w:pPr>
      <w:r>
        <w:rPr>
          <w:rFonts w:cs="Calibri"/>
          <w:bCs/>
        </w:rPr>
        <w:t>Determined by two physicians or a physician and an advanced practice clinician (psychologist, PA, NP), unless otherwise stated on document</w:t>
      </w:r>
    </w:p>
    <w:p w:rsidR="00485BB6" w:rsidRDefault="00485BB6" w:rsidP="00485BB6">
      <w:pPr>
        <w:pStyle w:val="ListParagraph"/>
        <w:numPr>
          <w:ilvl w:val="0"/>
          <w:numId w:val="10"/>
        </w:numPr>
        <w:spacing w:after="0" w:line="240" w:lineRule="auto"/>
        <w:rPr>
          <w:rFonts w:cs="Calibri"/>
          <w:bCs/>
          <w:u w:val="single"/>
        </w:rPr>
      </w:pPr>
      <w:r>
        <w:rPr>
          <w:rFonts w:cs="Calibri"/>
          <w:bCs/>
        </w:rPr>
        <w:t>Deactivation: no formal process</w:t>
      </w:r>
    </w:p>
    <w:p w:rsidR="00485BB6" w:rsidRPr="00485BB6" w:rsidRDefault="00485BB6" w:rsidP="00485BB6">
      <w:pPr>
        <w:pStyle w:val="ListParagraph"/>
        <w:numPr>
          <w:ilvl w:val="1"/>
          <w:numId w:val="10"/>
        </w:numPr>
        <w:spacing w:after="0" w:line="240" w:lineRule="auto"/>
        <w:rPr>
          <w:rFonts w:cs="Calibri"/>
          <w:bCs/>
          <w:u w:val="single"/>
        </w:rPr>
      </w:pPr>
      <w:r>
        <w:rPr>
          <w:rFonts w:cs="Calibri"/>
          <w:bCs/>
        </w:rPr>
        <w:t xml:space="preserve">Some facilities simply reverse process – have two clinicians sign off; some only use one; some don’t have a process at </w:t>
      </w:r>
      <w:proofErr w:type="gramStart"/>
      <w:r>
        <w:rPr>
          <w:rFonts w:cs="Calibri"/>
          <w:bCs/>
        </w:rPr>
        <w:t>all</w:t>
      </w:r>
      <w:proofErr w:type="gramEnd"/>
    </w:p>
    <w:p w:rsidR="00005702" w:rsidRDefault="00005702" w:rsidP="00005702">
      <w:pPr>
        <w:spacing w:after="0" w:line="240" w:lineRule="auto"/>
        <w:rPr>
          <w:rFonts w:cs="Calibri"/>
          <w:bCs/>
          <w:u w:val="single"/>
        </w:rPr>
      </w:pPr>
    </w:p>
    <w:p w:rsidR="00005702" w:rsidRDefault="00005702" w:rsidP="00005702">
      <w:pPr>
        <w:spacing w:after="0" w:line="240" w:lineRule="auto"/>
        <w:rPr>
          <w:rFonts w:cs="Calibri"/>
          <w:bCs/>
          <w:u w:val="single"/>
        </w:rPr>
      </w:pPr>
      <w:r w:rsidRPr="00005702">
        <w:rPr>
          <w:rFonts w:cs="Calibri"/>
          <w:bCs/>
          <w:u w:val="single"/>
        </w:rPr>
        <w:t xml:space="preserve">Power of Attorney for Finances </w:t>
      </w:r>
    </w:p>
    <w:p w:rsidR="00005702" w:rsidRDefault="00005702" w:rsidP="00005702">
      <w:pPr>
        <w:pStyle w:val="ListParagraph"/>
        <w:numPr>
          <w:ilvl w:val="0"/>
          <w:numId w:val="10"/>
        </w:numPr>
        <w:spacing w:after="0" w:line="240" w:lineRule="auto"/>
        <w:rPr>
          <w:rFonts w:cs="Calibri"/>
          <w:bCs/>
        </w:rPr>
      </w:pPr>
      <w:r>
        <w:rPr>
          <w:rFonts w:cs="Calibri"/>
          <w:bCs/>
        </w:rPr>
        <w:t>Principal retains all rights to manage their own property/finances, but also allows agent to manage</w:t>
      </w:r>
    </w:p>
    <w:p w:rsidR="00005702" w:rsidRDefault="00005702" w:rsidP="00005702">
      <w:pPr>
        <w:pStyle w:val="ListParagraph"/>
        <w:numPr>
          <w:ilvl w:val="1"/>
          <w:numId w:val="10"/>
        </w:numPr>
        <w:spacing w:after="0" w:line="240" w:lineRule="auto"/>
        <w:rPr>
          <w:rFonts w:cs="Calibri"/>
          <w:bCs/>
        </w:rPr>
      </w:pPr>
      <w:r>
        <w:rPr>
          <w:rFonts w:cs="Calibri"/>
          <w:bCs/>
        </w:rPr>
        <w:t>State law provides some limits/protections; consult attorney w/ specific concerns</w:t>
      </w:r>
    </w:p>
    <w:p w:rsidR="00005702" w:rsidRDefault="00005702" w:rsidP="00005702">
      <w:pPr>
        <w:pStyle w:val="ListParagraph"/>
        <w:numPr>
          <w:ilvl w:val="0"/>
          <w:numId w:val="10"/>
        </w:numPr>
        <w:spacing w:after="0" w:line="240" w:lineRule="auto"/>
        <w:rPr>
          <w:rFonts w:cs="Calibri"/>
          <w:bCs/>
        </w:rPr>
      </w:pPr>
      <w:r>
        <w:rPr>
          <w:rFonts w:cs="Calibri"/>
          <w:bCs/>
        </w:rPr>
        <w:t xml:space="preserve">Activation: </w:t>
      </w:r>
      <w:proofErr w:type="gramStart"/>
      <w:r>
        <w:rPr>
          <w:rFonts w:cs="Calibri"/>
          <w:bCs/>
        </w:rPr>
        <w:t>typically</w:t>
      </w:r>
      <w:proofErr w:type="gramEnd"/>
      <w:r>
        <w:rPr>
          <w:rFonts w:cs="Calibri"/>
          <w:bCs/>
        </w:rPr>
        <w:t xml:space="preserve"> upon signing, but can be on incapacity or some specified event</w:t>
      </w:r>
    </w:p>
    <w:p w:rsidR="00005702" w:rsidRDefault="00005702" w:rsidP="00005702">
      <w:pPr>
        <w:pStyle w:val="ListParagraph"/>
        <w:numPr>
          <w:ilvl w:val="0"/>
          <w:numId w:val="10"/>
        </w:numPr>
        <w:spacing w:after="0" w:line="240" w:lineRule="auto"/>
        <w:rPr>
          <w:rFonts w:cs="Calibri"/>
          <w:bCs/>
        </w:rPr>
      </w:pPr>
      <w:r>
        <w:rPr>
          <w:rFonts w:cs="Calibri"/>
          <w:bCs/>
        </w:rPr>
        <w:t>“Durable”: means it remains active while principal is incapacitated</w:t>
      </w:r>
    </w:p>
    <w:p w:rsidR="00005702" w:rsidRDefault="00005702" w:rsidP="00005702">
      <w:pPr>
        <w:pStyle w:val="ListParagraph"/>
        <w:numPr>
          <w:ilvl w:val="0"/>
          <w:numId w:val="10"/>
        </w:numPr>
        <w:spacing w:after="0" w:line="240" w:lineRule="auto"/>
        <w:rPr>
          <w:rFonts w:cs="Calibri"/>
          <w:bCs/>
        </w:rPr>
      </w:pPr>
      <w:r>
        <w:rPr>
          <w:rFonts w:cs="Calibri"/>
          <w:bCs/>
        </w:rPr>
        <w:t>Recommended to be notarized</w:t>
      </w:r>
    </w:p>
    <w:p w:rsidR="005405E9" w:rsidRDefault="005405E9" w:rsidP="005405E9">
      <w:pPr>
        <w:spacing w:after="0" w:line="240" w:lineRule="auto"/>
        <w:rPr>
          <w:rFonts w:cs="Calibri"/>
          <w:bCs/>
        </w:rPr>
      </w:pPr>
    </w:p>
    <w:p w:rsidR="005405E9" w:rsidRDefault="005405E9" w:rsidP="005405E9">
      <w:pPr>
        <w:spacing w:after="0" w:line="240" w:lineRule="auto"/>
        <w:rPr>
          <w:rFonts w:cs="Calibri"/>
          <w:bCs/>
          <w:u w:val="single"/>
        </w:rPr>
      </w:pPr>
      <w:r>
        <w:rPr>
          <w:rFonts w:cs="Calibri"/>
          <w:bCs/>
          <w:u w:val="single"/>
        </w:rPr>
        <w:t>Revocation of Power of Attorney</w:t>
      </w:r>
    </w:p>
    <w:p w:rsidR="005405E9" w:rsidRDefault="005405E9" w:rsidP="005405E9">
      <w:pPr>
        <w:pStyle w:val="ListParagraph"/>
        <w:numPr>
          <w:ilvl w:val="0"/>
          <w:numId w:val="10"/>
        </w:numPr>
        <w:spacing w:after="0" w:line="240" w:lineRule="auto"/>
        <w:rPr>
          <w:rFonts w:cs="Calibri"/>
          <w:bCs/>
        </w:rPr>
      </w:pPr>
      <w:r>
        <w:rPr>
          <w:rFonts w:cs="Calibri"/>
          <w:bCs/>
        </w:rPr>
        <w:t>Principal can revoke at any time</w:t>
      </w:r>
    </w:p>
    <w:p w:rsidR="005405E9" w:rsidRDefault="005405E9" w:rsidP="005405E9">
      <w:pPr>
        <w:pStyle w:val="ListParagraph"/>
        <w:numPr>
          <w:ilvl w:val="1"/>
          <w:numId w:val="10"/>
        </w:numPr>
        <w:spacing w:after="0" w:line="240" w:lineRule="auto"/>
        <w:rPr>
          <w:rFonts w:cs="Calibri"/>
          <w:bCs/>
        </w:rPr>
      </w:pPr>
      <w:r>
        <w:rPr>
          <w:rFonts w:cs="Calibri"/>
          <w:bCs/>
        </w:rPr>
        <w:t xml:space="preserve">Executing a new POA-HC automatically revokes the old one – but executing a new POA-F does </w:t>
      </w:r>
      <w:r>
        <w:rPr>
          <w:rFonts w:cs="Calibri"/>
          <w:bCs/>
          <w:i/>
          <w:iCs/>
        </w:rPr>
        <w:t xml:space="preserve">not </w:t>
      </w:r>
      <w:r>
        <w:rPr>
          <w:rFonts w:cs="Calibri"/>
          <w:bCs/>
        </w:rPr>
        <w:t>automatically revoke the old one – must specifically state in document that you intend it to</w:t>
      </w:r>
    </w:p>
    <w:p w:rsidR="00485BB6" w:rsidRDefault="00485BB6" w:rsidP="00485BB6">
      <w:pPr>
        <w:pStyle w:val="ListParagraph"/>
        <w:spacing w:after="0" w:line="240" w:lineRule="auto"/>
        <w:ind w:left="1440"/>
        <w:rPr>
          <w:rFonts w:cs="Calibri"/>
          <w:bCs/>
        </w:rPr>
      </w:pPr>
    </w:p>
    <w:p w:rsidR="00485BB6" w:rsidRDefault="00485BB6" w:rsidP="00485BB6">
      <w:pPr>
        <w:spacing w:after="0" w:line="240" w:lineRule="auto"/>
        <w:rPr>
          <w:rFonts w:cs="Calibri"/>
          <w:bCs/>
          <w:u w:val="single"/>
        </w:rPr>
      </w:pPr>
      <w:r>
        <w:rPr>
          <w:rFonts w:cs="Calibri"/>
          <w:bCs/>
          <w:u w:val="single"/>
        </w:rPr>
        <w:t>POA Legal Safeguards</w:t>
      </w:r>
    </w:p>
    <w:p w:rsidR="00485BB6" w:rsidRDefault="00485BB6" w:rsidP="00485BB6">
      <w:pPr>
        <w:pStyle w:val="ListParagraph"/>
        <w:numPr>
          <w:ilvl w:val="0"/>
          <w:numId w:val="12"/>
        </w:numPr>
        <w:spacing w:after="0" w:line="240" w:lineRule="auto"/>
        <w:rPr>
          <w:rFonts w:cs="Calibri"/>
          <w:bCs/>
          <w:u w:val="single"/>
        </w:rPr>
      </w:pPr>
      <w:r>
        <w:rPr>
          <w:rFonts w:cs="Calibri"/>
          <w:bCs/>
        </w:rPr>
        <w:t>Can petition for court review</w:t>
      </w:r>
    </w:p>
    <w:p w:rsidR="00485BB6" w:rsidRDefault="00485BB6" w:rsidP="00485BB6">
      <w:pPr>
        <w:pStyle w:val="ListParagraph"/>
        <w:numPr>
          <w:ilvl w:val="0"/>
          <w:numId w:val="12"/>
        </w:numPr>
        <w:spacing w:after="0" w:line="240" w:lineRule="auto"/>
        <w:rPr>
          <w:rFonts w:cs="Calibri"/>
          <w:bCs/>
          <w:u w:val="single"/>
        </w:rPr>
      </w:pPr>
      <w:r>
        <w:rPr>
          <w:rFonts w:cs="Calibri"/>
          <w:bCs/>
        </w:rPr>
        <w:t>Court can: review conduct of agent, remove agent, order agent to follow POA, order agent to return any money and/or make restitution (POA-F)</w:t>
      </w:r>
    </w:p>
    <w:p w:rsidR="00485BB6" w:rsidRDefault="00485BB6" w:rsidP="00485BB6">
      <w:pPr>
        <w:spacing w:after="0" w:line="240" w:lineRule="auto"/>
        <w:rPr>
          <w:rFonts w:cs="Calibri"/>
          <w:bCs/>
          <w:u w:val="single"/>
        </w:rPr>
      </w:pPr>
    </w:p>
    <w:p w:rsidR="00485BB6" w:rsidRDefault="00485BB6" w:rsidP="00485BB6">
      <w:pPr>
        <w:spacing w:after="0" w:line="240" w:lineRule="auto"/>
        <w:rPr>
          <w:rFonts w:cs="Calibri"/>
          <w:bCs/>
        </w:rPr>
      </w:pPr>
      <w:r>
        <w:rPr>
          <w:rFonts w:cs="Calibri"/>
          <w:bCs/>
          <w:u w:val="single"/>
        </w:rPr>
        <w:t>Top Issues</w:t>
      </w:r>
    </w:p>
    <w:p w:rsidR="00485BB6" w:rsidRDefault="00485BB6" w:rsidP="00485BB6">
      <w:pPr>
        <w:pStyle w:val="ListParagraph"/>
        <w:numPr>
          <w:ilvl w:val="0"/>
          <w:numId w:val="12"/>
        </w:numPr>
        <w:spacing w:line="240" w:lineRule="auto"/>
        <w:rPr>
          <w:rFonts w:cs="Calibri"/>
          <w:bCs/>
        </w:rPr>
      </w:pPr>
      <w:r>
        <w:rPr>
          <w:rFonts w:cs="Calibri"/>
          <w:bCs/>
        </w:rPr>
        <w:t>Incorrect dates</w:t>
      </w:r>
    </w:p>
    <w:p w:rsidR="00485BB6" w:rsidRDefault="00485BB6" w:rsidP="00485BB6">
      <w:pPr>
        <w:pStyle w:val="ListParagraph"/>
        <w:numPr>
          <w:ilvl w:val="0"/>
          <w:numId w:val="12"/>
        </w:numPr>
        <w:spacing w:line="240" w:lineRule="auto"/>
        <w:rPr>
          <w:rFonts w:cs="Calibri"/>
          <w:bCs/>
        </w:rPr>
      </w:pPr>
      <w:r>
        <w:rPr>
          <w:rFonts w:cs="Calibri"/>
          <w:bCs/>
        </w:rPr>
        <w:t xml:space="preserve">Didn’t actually give agent </w:t>
      </w:r>
      <w:proofErr w:type="gramStart"/>
      <w:r>
        <w:rPr>
          <w:rFonts w:cs="Calibri"/>
          <w:bCs/>
        </w:rPr>
        <w:t>authority</w:t>
      </w:r>
      <w:proofErr w:type="gramEnd"/>
    </w:p>
    <w:p w:rsidR="00485BB6" w:rsidRDefault="00485BB6" w:rsidP="00485BB6">
      <w:pPr>
        <w:pStyle w:val="ListParagraph"/>
        <w:numPr>
          <w:ilvl w:val="0"/>
          <w:numId w:val="12"/>
        </w:numPr>
        <w:spacing w:line="240" w:lineRule="auto"/>
        <w:rPr>
          <w:rFonts w:cs="Calibri"/>
          <w:bCs/>
        </w:rPr>
      </w:pPr>
      <w:r>
        <w:rPr>
          <w:rFonts w:cs="Calibri"/>
          <w:bCs/>
        </w:rPr>
        <w:t>POA-HC and POA-F agent not getting along</w:t>
      </w:r>
    </w:p>
    <w:p w:rsidR="00485BB6" w:rsidRDefault="00485BB6" w:rsidP="00485BB6">
      <w:pPr>
        <w:pStyle w:val="ListParagraph"/>
        <w:numPr>
          <w:ilvl w:val="0"/>
          <w:numId w:val="12"/>
        </w:numPr>
        <w:spacing w:line="240" w:lineRule="auto"/>
        <w:rPr>
          <w:rFonts w:cs="Calibri"/>
          <w:bCs/>
        </w:rPr>
      </w:pPr>
      <w:r>
        <w:rPr>
          <w:rFonts w:cs="Calibri"/>
          <w:bCs/>
        </w:rPr>
        <w:t xml:space="preserve">Didn’t list alternates or alternates unable, unwilling, or have passed </w:t>
      </w:r>
      <w:proofErr w:type="gramStart"/>
      <w:r>
        <w:rPr>
          <w:rFonts w:cs="Calibri"/>
          <w:bCs/>
        </w:rPr>
        <w:t>away</w:t>
      </w:r>
      <w:proofErr w:type="gramEnd"/>
      <w:r>
        <w:rPr>
          <w:rFonts w:cs="Calibri"/>
          <w:bCs/>
        </w:rPr>
        <w:t xml:space="preserve"> </w:t>
      </w:r>
    </w:p>
    <w:p w:rsidR="00485BB6" w:rsidRDefault="00485BB6" w:rsidP="00485BB6">
      <w:pPr>
        <w:pStyle w:val="ListParagraph"/>
        <w:numPr>
          <w:ilvl w:val="0"/>
          <w:numId w:val="12"/>
        </w:numPr>
        <w:spacing w:line="240" w:lineRule="auto"/>
        <w:rPr>
          <w:rFonts w:cs="Calibri"/>
          <w:bCs/>
        </w:rPr>
      </w:pPr>
      <w:r>
        <w:rPr>
          <w:rFonts w:cs="Calibri"/>
          <w:bCs/>
        </w:rPr>
        <w:t>Missing pages</w:t>
      </w:r>
    </w:p>
    <w:p w:rsidR="00485BB6" w:rsidRPr="00485BB6" w:rsidRDefault="00485BB6" w:rsidP="00485BB6">
      <w:pPr>
        <w:pStyle w:val="ListParagraph"/>
        <w:numPr>
          <w:ilvl w:val="0"/>
          <w:numId w:val="12"/>
        </w:numPr>
        <w:spacing w:line="240" w:lineRule="auto"/>
        <w:rPr>
          <w:rFonts w:cs="Calibri"/>
          <w:bCs/>
        </w:rPr>
      </w:pPr>
      <w:r>
        <w:rPr>
          <w:rFonts w:cs="Calibri"/>
          <w:bCs/>
        </w:rPr>
        <w:t xml:space="preserve">Not picking someone who is trustworthy </w:t>
      </w:r>
    </w:p>
    <w:p w:rsidR="00485BB6" w:rsidRDefault="00485BB6" w:rsidP="00485BB6">
      <w:pPr>
        <w:pStyle w:val="ListParagraph"/>
        <w:numPr>
          <w:ilvl w:val="0"/>
          <w:numId w:val="12"/>
        </w:numPr>
        <w:spacing w:line="240" w:lineRule="auto"/>
        <w:rPr>
          <w:rFonts w:cs="Calibri"/>
          <w:bCs/>
        </w:rPr>
      </w:pPr>
      <w:r>
        <w:rPr>
          <w:rFonts w:cs="Calibri"/>
          <w:bCs/>
        </w:rPr>
        <w:t>Crossing things out after execution of document</w:t>
      </w:r>
    </w:p>
    <w:p w:rsidR="00485BB6" w:rsidRDefault="00485BB6" w:rsidP="00485BB6">
      <w:pPr>
        <w:pStyle w:val="ListParagraph"/>
        <w:numPr>
          <w:ilvl w:val="0"/>
          <w:numId w:val="12"/>
        </w:numPr>
        <w:spacing w:line="240" w:lineRule="auto"/>
        <w:rPr>
          <w:rFonts w:cs="Calibri"/>
          <w:bCs/>
        </w:rPr>
      </w:pPr>
      <w:r>
        <w:rPr>
          <w:rFonts w:cs="Calibri"/>
          <w:bCs/>
        </w:rPr>
        <w:t>Agent exceeds authority</w:t>
      </w:r>
    </w:p>
    <w:p w:rsidR="00485BB6" w:rsidRDefault="00485BB6" w:rsidP="00485BB6">
      <w:pPr>
        <w:spacing w:after="0" w:line="240" w:lineRule="auto"/>
        <w:rPr>
          <w:rFonts w:cs="Calibri"/>
          <w:bCs/>
        </w:rPr>
      </w:pPr>
      <w:r>
        <w:rPr>
          <w:rFonts w:cs="Calibri"/>
          <w:bCs/>
          <w:u w:val="single"/>
        </w:rPr>
        <w:t>Declaration to Health Care Providers/Living Will</w:t>
      </w:r>
      <w:r>
        <w:rPr>
          <w:rFonts w:cs="Calibri"/>
          <w:bCs/>
        </w:rPr>
        <w:t xml:space="preserve"> – Ch. 154, Wis. Stats.</w:t>
      </w:r>
    </w:p>
    <w:p w:rsidR="00485BB6" w:rsidRDefault="00485BB6" w:rsidP="00485BB6">
      <w:pPr>
        <w:pStyle w:val="ListParagraph"/>
        <w:numPr>
          <w:ilvl w:val="0"/>
          <w:numId w:val="12"/>
        </w:numPr>
        <w:spacing w:after="0" w:line="240" w:lineRule="auto"/>
        <w:rPr>
          <w:rFonts w:cs="Calibri"/>
          <w:bCs/>
        </w:rPr>
      </w:pPr>
      <w:r>
        <w:rPr>
          <w:rFonts w:cs="Calibri"/>
          <w:bCs/>
        </w:rPr>
        <w:t xml:space="preserve">Allows individual to create specific directives for </w:t>
      </w:r>
      <w:proofErr w:type="gramStart"/>
      <w:r>
        <w:rPr>
          <w:rFonts w:cs="Calibri"/>
          <w:bCs/>
          <w:u w:val="single"/>
        </w:rPr>
        <w:t>end of life</w:t>
      </w:r>
      <w:proofErr w:type="gramEnd"/>
      <w:r>
        <w:rPr>
          <w:rFonts w:cs="Calibri"/>
          <w:bCs/>
          <w:u w:val="single"/>
        </w:rPr>
        <w:t xml:space="preserve"> care</w:t>
      </w:r>
      <w:r>
        <w:rPr>
          <w:rFonts w:cs="Calibri"/>
          <w:bCs/>
        </w:rPr>
        <w:t xml:space="preserve"> for their health care providers</w:t>
      </w:r>
    </w:p>
    <w:p w:rsidR="00485BB6" w:rsidRDefault="00485BB6" w:rsidP="00485BB6">
      <w:pPr>
        <w:pStyle w:val="ListParagraph"/>
        <w:numPr>
          <w:ilvl w:val="0"/>
          <w:numId w:val="12"/>
        </w:numPr>
        <w:spacing w:after="0" w:line="240" w:lineRule="auto"/>
        <w:rPr>
          <w:rFonts w:cs="Calibri"/>
          <w:bCs/>
        </w:rPr>
      </w:pPr>
      <w:r>
        <w:rPr>
          <w:rFonts w:cs="Calibri"/>
          <w:bCs/>
        </w:rPr>
        <w:t>“Health care providers” includes physicians, PAs, NPs</w:t>
      </w:r>
    </w:p>
    <w:p w:rsidR="00485BB6" w:rsidRDefault="00485BB6" w:rsidP="00485BB6">
      <w:pPr>
        <w:pStyle w:val="ListParagraph"/>
        <w:numPr>
          <w:ilvl w:val="0"/>
          <w:numId w:val="12"/>
        </w:numPr>
        <w:spacing w:after="0" w:line="240" w:lineRule="auto"/>
        <w:rPr>
          <w:rFonts w:cs="Calibri"/>
          <w:bCs/>
        </w:rPr>
      </w:pPr>
      <w:r>
        <w:rPr>
          <w:rFonts w:cs="Calibri"/>
          <w:bCs/>
        </w:rPr>
        <w:t>Directives include instructions on feeding tubes and life-sustaining treatment for terminal illness or permanent vegetative state</w:t>
      </w:r>
    </w:p>
    <w:p w:rsidR="00485BB6" w:rsidRDefault="00485BB6" w:rsidP="00485BB6">
      <w:pPr>
        <w:pStyle w:val="ListParagraph"/>
        <w:numPr>
          <w:ilvl w:val="0"/>
          <w:numId w:val="12"/>
        </w:numPr>
        <w:spacing w:after="0" w:line="240" w:lineRule="auto"/>
        <w:rPr>
          <w:rFonts w:cs="Calibri"/>
          <w:bCs/>
        </w:rPr>
      </w:pPr>
      <w:r>
        <w:rPr>
          <w:rFonts w:cs="Calibri"/>
          <w:bCs/>
        </w:rPr>
        <w:t xml:space="preserve">Grants </w:t>
      </w:r>
      <w:r>
        <w:rPr>
          <w:rFonts w:cs="Calibri"/>
          <w:b/>
        </w:rPr>
        <w:t xml:space="preserve">no </w:t>
      </w:r>
      <w:r>
        <w:rPr>
          <w:rFonts w:cs="Calibri"/>
          <w:bCs/>
        </w:rPr>
        <w:t>other authority to health care providers</w:t>
      </w:r>
    </w:p>
    <w:p w:rsidR="00485BB6" w:rsidRDefault="00485BB6" w:rsidP="00485BB6">
      <w:pPr>
        <w:pStyle w:val="ListParagraph"/>
        <w:numPr>
          <w:ilvl w:val="0"/>
          <w:numId w:val="12"/>
        </w:numPr>
        <w:spacing w:after="0" w:line="240" w:lineRule="auto"/>
        <w:rPr>
          <w:rFonts w:cs="Calibri"/>
          <w:bCs/>
        </w:rPr>
      </w:pPr>
      <w:r>
        <w:rPr>
          <w:rFonts w:cs="Calibri"/>
          <w:bCs/>
        </w:rPr>
        <w:t>Should match up with a POA-HC if one exists; if conflicts, POA-HC wins</w:t>
      </w:r>
    </w:p>
    <w:p w:rsidR="00485BB6" w:rsidRDefault="00485BB6" w:rsidP="00485BB6">
      <w:pPr>
        <w:spacing w:after="0" w:line="240" w:lineRule="auto"/>
        <w:rPr>
          <w:rFonts w:cs="Calibri"/>
          <w:bCs/>
        </w:rPr>
      </w:pPr>
    </w:p>
    <w:p w:rsidR="00485BB6" w:rsidRDefault="00485BB6" w:rsidP="00485BB6">
      <w:pPr>
        <w:spacing w:after="0" w:line="240" w:lineRule="auto"/>
        <w:rPr>
          <w:rFonts w:cs="Calibri"/>
          <w:bCs/>
        </w:rPr>
      </w:pPr>
      <w:r>
        <w:rPr>
          <w:rFonts w:cs="Calibri"/>
          <w:bCs/>
          <w:u w:val="single"/>
        </w:rPr>
        <w:t>Do-Not-Resuscitate Orders</w:t>
      </w:r>
      <w:r>
        <w:rPr>
          <w:rFonts w:cs="Calibri"/>
          <w:bCs/>
        </w:rPr>
        <w:t xml:space="preserve"> – Ch. 154, Wis. Stats. </w:t>
      </w:r>
    </w:p>
    <w:p w:rsidR="00485BB6" w:rsidRDefault="00485BB6" w:rsidP="00485BB6">
      <w:pPr>
        <w:pStyle w:val="ListParagraph"/>
        <w:numPr>
          <w:ilvl w:val="0"/>
          <w:numId w:val="12"/>
        </w:numPr>
        <w:spacing w:after="0" w:line="240" w:lineRule="auto"/>
        <w:rPr>
          <w:rFonts w:cs="Calibri"/>
          <w:bCs/>
        </w:rPr>
      </w:pPr>
      <w:r>
        <w:rPr>
          <w:rFonts w:cs="Calibri"/>
          <w:bCs/>
        </w:rPr>
        <w:t xml:space="preserve">Only available to </w:t>
      </w:r>
      <w:r>
        <w:rPr>
          <w:rFonts w:cs="Calibri"/>
          <w:b/>
        </w:rPr>
        <w:t>qualified patients</w:t>
      </w:r>
      <w:r>
        <w:rPr>
          <w:rFonts w:cs="Calibri"/>
          <w:bCs/>
        </w:rPr>
        <w:t xml:space="preserve"> – person has a) terminal condition, b) medical condition such that in the event of cardiac or pulmonary failure, resuscitation would either be unsuccessful or would cause significant harm that outweighs the possibility of successful resuscitation</w:t>
      </w:r>
    </w:p>
    <w:p w:rsidR="00485BB6" w:rsidRDefault="00485BB6" w:rsidP="00485BB6">
      <w:pPr>
        <w:pStyle w:val="ListParagraph"/>
        <w:numPr>
          <w:ilvl w:val="0"/>
          <w:numId w:val="12"/>
        </w:numPr>
        <w:spacing w:after="0" w:line="240" w:lineRule="auto"/>
        <w:rPr>
          <w:rFonts w:cs="Calibri"/>
          <w:bCs/>
        </w:rPr>
      </w:pPr>
      <w:r>
        <w:rPr>
          <w:rFonts w:cs="Calibri"/>
          <w:bCs/>
        </w:rPr>
        <w:t>Health care provider (physician, PA, NP) must sign order</w:t>
      </w:r>
    </w:p>
    <w:p w:rsidR="00485BB6" w:rsidRDefault="00485BB6" w:rsidP="00485BB6">
      <w:pPr>
        <w:pStyle w:val="ListParagraph"/>
        <w:numPr>
          <w:ilvl w:val="0"/>
          <w:numId w:val="12"/>
        </w:numPr>
        <w:spacing w:after="0" w:line="240" w:lineRule="auto"/>
        <w:rPr>
          <w:rFonts w:cs="Calibri"/>
          <w:bCs/>
        </w:rPr>
      </w:pPr>
      <w:r>
        <w:rPr>
          <w:rFonts w:cs="Calibri"/>
          <w:bCs/>
        </w:rPr>
        <w:t xml:space="preserve">Patient must wear DNR bracelet at all times; removal is considered </w:t>
      </w:r>
      <w:proofErr w:type="gramStart"/>
      <w:r>
        <w:rPr>
          <w:rFonts w:cs="Calibri"/>
          <w:bCs/>
        </w:rPr>
        <w:t>revocation</w:t>
      </w:r>
      <w:proofErr w:type="gramEnd"/>
    </w:p>
    <w:p w:rsidR="00485BB6" w:rsidRDefault="00485BB6" w:rsidP="00485BB6">
      <w:pPr>
        <w:pStyle w:val="ListParagraph"/>
        <w:numPr>
          <w:ilvl w:val="0"/>
          <w:numId w:val="12"/>
        </w:numPr>
        <w:spacing w:after="0" w:line="240" w:lineRule="auto"/>
        <w:rPr>
          <w:rFonts w:cs="Calibri"/>
          <w:bCs/>
        </w:rPr>
      </w:pPr>
      <w:r>
        <w:rPr>
          <w:rFonts w:cs="Calibri"/>
          <w:bCs/>
        </w:rPr>
        <w:t xml:space="preserve">Health care agent and guardians </w:t>
      </w:r>
      <w:r>
        <w:rPr>
          <w:rFonts w:cs="Calibri"/>
          <w:bCs/>
          <w:i/>
          <w:iCs/>
        </w:rPr>
        <w:t xml:space="preserve">may </w:t>
      </w:r>
      <w:r>
        <w:rPr>
          <w:rFonts w:cs="Calibri"/>
          <w:bCs/>
        </w:rPr>
        <w:t>request an order on behalf of principal/ward if in best interests or in compliance with individual’s wishes</w:t>
      </w:r>
    </w:p>
    <w:p w:rsidR="005405E9" w:rsidRPr="00485BB6" w:rsidRDefault="00485BB6" w:rsidP="005405E9">
      <w:pPr>
        <w:pStyle w:val="ListParagraph"/>
        <w:numPr>
          <w:ilvl w:val="0"/>
          <w:numId w:val="12"/>
        </w:numPr>
        <w:spacing w:after="0" w:line="240" w:lineRule="auto"/>
        <w:rPr>
          <w:rFonts w:cs="Calibri"/>
          <w:bCs/>
        </w:rPr>
      </w:pPr>
      <w:r>
        <w:rPr>
          <w:rFonts w:cs="Calibri"/>
          <w:bCs/>
        </w:rPr>
        <w:t>Different from DNR orders that patient may sign on admission to a facility – this goes with the patient when they leave</w:t>
      </w:r>
    </w:p>
    <w:p w:rsidR="00485BB6" w:rsidRDefault="00485BB6" w:rsidP="005405E9">
      <w:pPr>
        <w:spacing w:after="0" w:line="240" w:lineRule="auto"/>
        <w:rPr>
          <w:rFonts w:cs="Calibri"/>
          <w:bCs/>
        </w:rPr>
      </w:pPr>
    </w:p>
    <w:p w:rsidR="005405E9" w:rsidRPr="005405E9" w:rsidRDefault="005405E9" w:rsidP="005405E9">
      <w:pPr>
        <w:spacing w:after="0" w:line="240" w:lineRule="auto"/>
        <w:rPr>
          <w:rFonts w:cs="Calibri"/>
          <w:bCs/>
        </w:rPr>
      </w:pPr>
      <w:r>
        <w:rPr>
          <w:rFonts w:cs="Calibri"/>
          <w:bCs/>
          <w:u w:val="single"/>
        </w:rPr>
        <w:t>Guardianship</w:t>
      </w:r>
      <w:r>
        <w:rPr>
          <w:rFonts w:cs="Calibri"/>
          <w:bCs/>
        </w:rPr>
        <w:t xml:space="preserve"> – Ch. 54, Wis. Stats. </w:t>
      </w:r>
    </w:p>
    <w:p w:rsidR="005405E9" w:rsidRDefault="005405E9" w:rsidP="005405E9">
      <w:pPr>
        <w:pStyle w:val="ListParagraph"/>
        <w:numPr>
          <w:ilvl w:val="0"/>
          <w:numId w:val="10"/>
        </w:numPr>
        <w:spacing w:after="0" w:line="240" w:lineRule="auto"/>
        <w:rPr>
          <w:rFonts w:cs="Calibri"/>
          <w:bCs/>
        </w:rPr>
      </w:pPr>
      <w:r>
        <w:rPr>
          <w:rFonts w:cs="Calibri"/>
          <w:bCs/>
        </w:rPr>
        <w:t xml:space="preserve">WI splits into guardianship of the person and guardianship of the estate – individual can have one or both, guardian can be one </w:t>
      </w:r>
      <w:proofErr w:type="gramStart"/>
      <w:r>
        <w:rPr>
          <w:rFonts w:cs="Calibri"/>
          <w:bCs/>
        </w:rPr>
        <w:t>or</w:t>
      </w:r>
      <w:proofErr w:type="gramEnd"/>
      <w:r>
        <w:rPr>
          <w:rFonts w:cs="Calibri"/>
          <w:bCs/>
        </w:rPr>
        <w:t xml:space="preserve"> both</w:t>
      </w:r>
    </w:p>
    <w:p w:rsidR="005405E9" w:rsidRDefault="005405E9" w:rsidP="005405E9">
      <w:pPr>
        <w:pStyle w:val="ListParagraph"/>
        <w:numPr>
          <w:ilvl w:val="0"/>
          <w:numId w:val="10"/>
        </w:numPr>
        <w:spacing w:after="0" w:line="240" w:lineRule="auto"/>
        <w:rPr>
          <w:rFonts w:cs="Calibri"/>
          <w:bCs/>
        </w:rPr>
      </w:pPr>
      <w:r>
        <w:rPr>
          <w:rFonts w:cs="Calibri"/>
          <w:bCs/>
        </w:rPr>
        <w:t xml:space="preserve">Standard: “incompetency” </w:t>
      </w:r>
    </w:p>
    <w:p w:rsidR="005405E9" w:rsidRPr="005405E9" w:rsidRDefault="005405E9" w:rsidP="005405E9">
      <w:pPr>
        <w:pStyle w:val="ListParagraph"/>
        <w:numPr>
          <w:ilvl w:val="1"/>
          <w:numId w:val="10"/>
        </w:numPr>
        <w:spacing w:line="240" w:lineRule="auto"/>
        <w:rPr>
          <w:rFonts w:cs="Calibri"/>
          <w:bCs/>
        </w:rPr>
      </w:pPr>
      <w:r w:rsidRPr="005405E9">
        <w:rPr>
          <w:rFonts w:cs="Calibri"/>
          <w:bCs/>
        </w:rPr>
        <w:t>Because of an impairment, individual is unable to receive/evaluate and/or communicate information such that their health/safety and/or financial stability are at risk and there are no less restrictive alternatives</w:t>
      </w:r>
    </w:p>
    <w:p w:rsidR="005405E9" w:rsidRDefault="005405E9" w:rsidP="005405E9">
      <w:pPr>
        <w:pStyle w:val="ListParagraph"/>
        <w:numPr>
          <w:ilvl w:val="0"/>
          <w:numId w:val="10"/>
        </w:numPr>
        <w:spacing w:after="0" w:line="240" w:lineRule="auto"/>
        <w:rPr>
          <w:rFonts w:cs="Calibri"/>
          <w:bCs/>
        </w:rPr>
      </w:pPr>
      <w:r>
        <w:rPr>
          <w:rFonts w:cs="Calibri"/>
          <w:bCs/>
        </w:rPr>
        <w:t>Duration: can be temporary (60 days, w/ possible 60-day extension) or permanent</w:t>
      </w:r>
    </w:p>
    <w:p w:rsidR="005405E9" w:rsidRDefault="005405E9" w:rsidP="005405E9">
      <w:pPr>
        <w:pStyle w:val="ListParagraph"/>
        <w:numPr>
          <w:ilvl w:val="0"/>
          <w:numId w:val="10"/>
        </w:numPr>
        <w:spacing w:after="0" w:line="240" w:lineRule="auto"/>
        <w:rPr>
          <w:rFonts w:cs="Calibri"/>
          <w:bCs/>
        </w:rPr>
      </w:pPr>
      <w:r>
        <w:rPr>
          <w:rFonts w:cs="Calibri"/>
          <w:bCs/>
        </w:rPr>
        <w:t xml:space="preserve">Authority: court removes </w:t>
      </w:r>
      <w:proofErr w:type="gramStart"/>
      <w:r>
        <w:rPr>
          <w:rFonts w:cs="Calibri"/>
          <w:bCs/>
        </w:rPr>
        <w:t>particular rights</w:t>
      </w:r>
      <w:proofErr w:type="gramEnd"/>
      <w:r>
        <w:rPr>
          <w:rFonts w:cs="Calibri"/>
          <w:bCs/>
        </w:rPr>
        <w:t xml:space="preserve"> from the ward and places w/ the guardian, tailored to the ward based on their capabilities and needs</w:t>
      </w:r>
    </w:p>
    <w:p w:rsidR="005405E9" w:rsidRDefault="005405E9" w:rsidP="00485BB6">
      <w:pPr>
        <w:pStyle w:val="ListParagraph"/>
        <w:numPr>
          <w:ilvl w:val="1"/>
          <w:numId w:val="10"/>
        </w:numPr>
        <w:spacing w:after="0" w:line="240" w:lineRule="auto"/>
        <w:rPr>
          <w:rFonts w:cs="Calibri"/>
          <w:bCs/>
        </w:rPr>
      </w:pPr>
      <w:r>
        <w:rPr>
          <w:rFonts w:cs="Calibri"/>
          <w:bCs/>
        </w:rPr>
        <w:t>Ward retains all rights not specifically transferred, and always maintains Constitutional rights to free association, speech, practice of religion</w:t>
      </w:r>
    </w:p>
    <w:p w:rsidR="005405E9" w:rsidRDefault="005405E9" w:rsidP="005405E9">
      <w:pPr>
        <w:pStyle w:val="ListParagraph"/>
        <w:numPr>
          <w:ilvl w:val="0"/>
          <w:numId w:val="10"/>
        </w:numPr>
        <w:spacing w:after="0" w:line="240" w:lineRule="auto"/>
        <w:rPr>
          <w:rFonts w:cs="Calibri"/>
          <w:bCs/>
        </w:rPr>
      </w:pPr>
      <w:r>
        <w:rPr>
          <w:rFonts w:cs="Calibri"/>
          <w:bCs/>
        </w:rPr>
        <w:t>Guardian’s duty: act in and advocate for ward’s best interests; respect their wishes and allow them to make their own decisions where possible</w:t>
      </w:r>
    </w:p>
    <w:p w:rsidR="00096FE9" w:rsidRDefault="00096FE9" w:rsidP="00096FE9">
      <w:pPr>
        <w:spacing w:after="0" w:line="240" w:lineRule="auto"/>
        <w:rPr>
          <w:rFonts w:cs="Calibri"/>
          <w:bCs/>
        </w:rPr>
      </w:pPr>
    </w:p>
    <w:p w:rsidR="00485BB6" w:rsidRDefault="00485BB6" w:rsidP="00096FE9">
      <w:pPr>
        <w:spacing w:after="0" w:line="240" w:lineRule="auto"/>
        <w:rPr>
          <w:rFonts w:cs="Calibri"/>
          <w:bCs/>
          <w:u w:val="single"/>
        </w:rPr>
      </w:pPr>
      <w:r>
        <w:rPr>
          <w:rFonts w:cs="Calibri"/>
          <w:bCs/>
          <w:u w:val="single"/>
        </w:rPr>
        <w:t>Resources</w:t>
      </w:r>
    </w:p>
    <w:p w:rsidR="00485BB6" w:rsidRPr="00485BB6" w:rsidRDefault="00485BB6" w:rsidP="00485BB6">
      <w:pPr>
        <w:numPr>
          <w:ilvl w:val="0"/>
          <w:numId w:val="15"/>
        </w:numPr>
        <w:spacing w:after="0" w:line="240" w:lineRule="auto"/>
        <w:rPr>
          <w:rFonts w:cs="Calibri"/>
          <w:bCs/>
        </w:rPr>
      </w:pPr>
      <w:r w:rsidRPr="00485BB6">
        <w:rPr>
          <w:rFonts w:cs="Calibri"/>
          <w:bCs/>
        </w:rPr>
        <w:t>Senior Medicare Patrol, 888- 818-2611</w:t>
      </w:r>
    </w:p>
    <w:p w:rsidR="00485BB6" w:rsidRPr="00485BB6" w:rsidRDefault="00485BB6" w:rsidP="00485BB6">
      <w:pPr>
        <w:numPr>
          <w:ilvl w:val="0"/>
          <w:numId w:val="15"/>
        </w:numPr>
        <w:spacing w:after="0" w:line="240" w:lineRule="auto"/>
        <w:rPr>
          <w:rFonts w:cs="Calibri"/>
          <w:bCs/>
        </w:rPr>
      </w:pPr>
      <w:r w:rsidRPr="00485BB6">
        <w:rPr>
          <w:rFonts w:cs="Calibri"/>
          <w:bCs/>
        </w:rPr>
        <w:t>Disability, Elder Benefits (60+) or Dementia Care Specialist, ADRCs</w:t>
      </w:r>
    </w:p>
    <w:p w:rsidR="00485BB6" w:rsidRPr="00485BB6" w:rsidRDefault="00485BB6" w:rsidP="00485BB6">
      <w:pPr>
        <w:numPr>
          <w:ilvl w:val="0"/>
          <w:numId w:val="15"/>
        </w:numPr>
        <w:spacing w:after="0" w:line="240" w:lineRule="auto"/>
        <w:rPr>
          <w:rFonts w:cs="Calibri"/>
          <w:bCs/>
        </w:rPr>
      </w:pPr>
      <w:r w:rsidRPr="00485BB6">
        <w:rPr>
          <w:rFonts w:cs="Calibri"/>
          <w:bCs/>
        </w:rPr>
        <w:t xml:space="preserve">American Bar Association Free Legal Answers, </w:t>
      </w:r>
      <w:hyperlink r:id="rId7" w:history="1">
        <w:r w:rsidRPr="00485BB6">
          <w:rPr>
            <w:rStyle w:val="Hyperlink"/>
            <w:rFonts w:cs="Calibri"/>
            <w:bCs/>
            <w:u w:val="none"/>
          </w:rPr>
          <w:t>https://wi.freelegalanswers.org/</w:t>
        </w:r>
      </w:hyperlink>
    </w:p>
    <w:p w:rsidR="00485BB6" w:rsidRPr="00485BB6" w:rsidRDefault="00485BB6" w:rsidP="00485BB6">
      <w:pPr>
        <w:numPr>
          <w:ilvl w:val="0"/>
          <w:numId w:val="15"/>
        </w:numPr>
        <w:spacing w:after="0" w:line="240" w:lineRule="auto"/>
        <w:rPr>
          <w:rFonts w:cs="Calibri"/>
          <w:bCs/>
        </w:rPr>
      </w:pPr>
      <w:r w:rsidRPr="00485BB6">
        <w:rPr>
          <w:rFonts w:cs="Calibri"/>
          <w:bCs/>
        </w:rPr>
        <w:t>Lawyer Referral Information Service (LRIS), (800) 362-9082</w:t>
      </w:r>
    </w:p>
    <w:p w:rsidR="00485BB6" w:rsidRPr="00485BB6" w:rsidRDefault="00485BB6" w:rsidP="00485BB6">
      <w:pPr>
        <w:numPr>
          <w:ilvl w:val="1"/>
          <w:numId w:val="15"/>
        </w:numPr>
        <w:spacing w:after="0" w:line="240" w:lineRule="auto"/>
        <w:rPr>
          <w:rFonts w:cs="Calibri"/>
          <w:bCs/>
        </w:rPr>
      </w:pPr>
      <w:r w:rsidRPr="00485BB6">
        <w:rPr>
          <w:rFonts w:cs="Calibri"/>
          <w:bCs/>
        </w:rPr>
        <w:t>Modest means program</w:t>
      </w:r>
    </w:p>
    <w:p w:rsidR="00485BB6" w:rsidRPr="00485BB6" w:rsidRDefault="00485BB6" w:rsidP="00485BB6">
      <w:pPr>
        <w:numPr>
          <w:ilvl w:val="0"/>
          <w:numId w:val="15"/>
        </w:numPr>
        <w:spacing w:after="0" w:line="240" w:lineRule="auto"/>
        <w:rPr>
          <w:rFonts w:cs="Calibri"/>
          <w:bCs/>
        </w:rPr>
      </w:pPr>
      <w:r w:rsidRPr="00485BB6">
        <w:rPr>
          <w:rFonts w:cs="Calibri"/>
          <w:bCs/>
        </w:rPr>
        <w:t>Disability Rights Wisconsin, 800-928-8778</w:t>
      </w:r>
    </w:p>
    <w:p w:rsidR="00485BB6" w:rsidRPr="00485BB6" w:rsidRDefault="00485BB6" w:rsidP="00485BB6">
      <w:pPr>
        <w:numPr>
          <w:ilvl w:val="0"/>
          <w:numId w:val="15"/>
        </w:numPr>
        <w:spacing w:after="0" w:line="240" w:lineRule="auto"/>
        <w:rPr>
          <w:rFonts w:cs="Calibri"/>
          <w:bCs/>
        </w:rPr>
      </w:pPr>
      <w:r w:rsidRPr="00485BB6">
        <w:rPr>
          <w:rFonts w:cs="Calibri"/>
          <w:bCs/>
        </w:rPr>
        <w:t>Board on Aging Long-term Care (BOALTC) Ombudsman</w:t>
      </w:r>
      <w:r>
        <w:rPr>
          <w:rFonts w:cs="Calibri"/>
          <w:bCs/>
        </w:rPr>
        <w:t xml:space="preserve">, </w:t>
      </w:r>
      <w:r w:rsidRPr="00485BB6">
        <w:rPr>
          <w:rFonts w:cs="Calibri"/>
          <w:bCs/>
        </w:rPr>
        <w:t>1-800-815-0015</w:t>
      </w:r>
    </w:p>
    <w:p w:rsidR="00485BB6" w:rsidRPr="00485BB6" w:rsidRDefault="00485BB6" w:rsidP="00485BB6">
      <w:pPr>
        <w:numPr>
          <w:ilvl w:val="1"/>
          <w:numId w:val="15"/>
        </w:numPr>
        <w:spacing w:after="0" w:line="240" w:lineRule="auto"/>
        <w:rPr>
          <w:rFonts w:cs="Calibri"/>
          <w:bCs/>
        </w:rPr>
      </w:pPr>
      <w:r w:rsidRPr="00485BB6">
        <w:rPr>
          <w:rFonts w:cs="Calibri"/>
          <w:bCs/>
        </w:rPr>
        <w:t xml:space="preserve">60+, Family Care, IRIS or in long-term care facility </w:t>
      </w:r>
    </w:p>
    <w:p w:rsidR="00485BB6" w:rsidRPr="00485BB6" w:rsidRDefault="00485BB6" w:rsidP="00485BB6">
      <w:pPr>
        <w:numPr>
          <w:ilvl w:val="1"/>
          <w:numId w:val="15"/>
        </w:numPr>
        <w:spacing w:after="0" w:line="240" w:lineRule="auto"/>
        <w:rPr>
          <w:rFonts w:cs="Calibri"/>
          <w:bCs/>
        </w:rPr>
      </w:pPr>
      <w:r w:rsidRPr="00485BB6">
        <w:rPr>
          <w:rFonts w:cs="Calibri"/>
          <w:bCs/>
        </w:rPr>
        <w:t>Investigate complaints, assistance with grievances, individual case advocacy, resident rights, guardian issues</w:t>
      </w:r>
    </w:p>
    <w:p w:rsidR="00485BB6" w:rsidRPr="00485BB6" w:rsidRDefault="00485BB6" w:rsidP="00485BB6">
      <w:pPr>
        <w:numPr>
          <w:ilvl w:val="0"/>
          <w:numId w:val="15"/>
        </w:numPr>
        <w:spacing w:after="0" w:line="240" w:lineRule="auto"/>
        <w:rPr>
          <w:rFonts w:cs="Calibri"/>
          <w:bCs/>
        </w:rPr>
      </w:pPr>
      <w:r w:rsidRPr="00485BB6">
        <w:rPr>
          <w:rFonts w:cs="Calibri"/>
          <w:bCs/>
        </w:rPr>
        <w:t>Elder Rights Project, Legal Action or Judicare, 844-614-5468</w:t>
      </w:r>
    </w:p>
    <w:p w:rsidR="00485BB6" w:rsidRPr="00485BB6" w:rsidRDefault="00485BB6" w:rsidP="00D75534">
      <w:pPr>
        <w:numPr>
          <w:ilvl w:val="1"/>
          <w:numId w:val="15"/>
        </w:numPr>
        <w:spacing w:after="0" w:line="240" w:lineRule="auto"/>
        <w:ind w:left="720"/>
        <w:rPr>
          <w:rFonts w:cs="Calibri"/>
          <w:bCs/>
          <w:u w:val="single"/>
        </w:rPr>
      </w:pPr>
      <w:r w:rsidRPr="00485BB6">
        <w:rPr>
          <w:rFonts w:cs="Calibri"/>
          <w:bCs/>
        </w:rPr>
        <w:t>WI Resident, 60+, Victim of crime or abuse</w:t>
      </w:r>
    </w:p>
    <w:sectPr w:rsidR="00485BB6" w:rsidRPr="00485BB6" w:rsidSect="00DB1E4C">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4436" w:rsidRDefault="00BF4436" w:rsidP="006A542F">
      <w:pPr>
        <w:spacing w:after="0" w:line="240" w:lineRule="auto"/>
      </w:pPr>
      <w:r>
        <w:separator/>
      </w:r>
    </w:p>
  </w:endnote>
  <w:endnote w:type="continuationSeparator" w:id="0">
    <w:p w:rsidR="00BF4436" w:rsidRDefault="00BF4436" w:rsidP="006A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6428450"/>
      <w:docPartObj>
        <w:docPartGallery w:val="Page Numbers (Bottom of Page)"/>
        <w:docPartUnique/>
      </w:docPartObj>
    </w:sdtPr>
    <w:sdtEndPr>
      <w:rPr>
        <w:noProof/>
      </w:rPr>
    </w:sdtEndPr>
    <w:sdtContent>
      <w:p w:rsidR="006A542F" w:rsidRDefault="00F2300D">
        <w:pPr>
          <w:pStyle w:val="Footer"/>
          <w:jc w:val="center"/>
        </w:pPr>
        <w:r>
          <w:rPr>
            <w:noProof/>
          </w:rPr>
          <mc:AlternateContent>
            <mc:Choice Requires="wpg">
              <w:drawing>
                <wp:anchor distT="0" distB="0" distL="114300" distR="114300" simplePos="0" relativeHeight="251661312" behindDoc="0" locked="0" layoutInCell="1" allowOverlap="1" wp14:anchorId="54FB72A0" wp14:editId="4D693C77">
                  <wp:simplePos x="0" y="0"/>
                  <wp:positionH relativeFrom="margin">
                    <wp:posOffset>4914900</wp:posOffset>
                  </wp:positionH>
                  <wp:positionV relativeFrom="bottomMargin">
                    <wp:posOffset>127000</wp:posOffset>
                  </wp:positionV>
                  <wp:extent cx="774700" cy="586105"/>
                  <wp:effectExtent l="0" t="0" r="6350" b="0"/>
                  <wp:wrapNone/>
                  <wp:docPr id="31" name="Group 31"/>
                  <wp:cNvGraphicFramePr/>
                  <a:graphic xmlns:a="http://schemas.openxmlformats.org/drawingml/2006/main">
                    <a:graphicData uri="http://schemas.microsoft.com/office/word/2010/wordprocessingGroup">
                      <wpg:wgp>
                        <wpg:cNvGrpSpPr/>
                        <wpg:grpSpPr bwMode="auto">
                          <a:xfrm>
                            <a:off x="0" y="0"/>
                            <a:ext cx="774700" cy="586105"/>
                            <a:chOff x="0" y="0"/>
                            <a:chExt cx="1901" cy="1027"/>
                          </a:xfrm>
                        </wpg:grpSpPr>
                        <pic:pic xmlns:pic="http://schemas.openxmlformats.org/drawingml/2006/picture">
                          <pic:nvPicPr>
                            <pic:cNvPr id="32"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6" y="729"/>
                              <a:ext cx="65" cy="2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 cy="8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1AC737" id="Group 31" o:spid="_x0000_s1026" style="position:absolute;margin-left:387pt;margin-top:10pt;width:61pt;height:46.15pt;z-index:251661312;mso-position-horizontal-relative:margin;mso-position-vertical-relative:bottom-margin-area" coordsize="1901,10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746;top:729;width:65;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">
                    <v:imagedata r:id="rId3" o:title=""/>
                  </v:shape>
                  <v:shape id="Picture 33" o:spid="_x0000_s1028" type="#_x0000_t75" style="position:absolute;width:1901;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">
                    <v:imagedata r:id="rId4" o:title=""/>
                  </v:shape>
                  <w10:wrap anchorx="margin" anchory="margin"/>
                </v:group>
              </w:pict>
            </mc:Fallback>
          </mc:AlternateContent>
        </w:r>
        <w:r>
          <w:rPr>
            <w:noProof/>
          </w:rPr>
          <mc:AlternateContent>
            <mc:Choice Requires="wpg">
              <w:drawing>
                <wp:anchor distT="0" distB="0" distL="114300" distR="114300" simplePos="0" relativeHeight="251659264" behindDoc="0" locked="0" layoutInCell="1" allowOverlap="1" wp14:anchorId="594180FD" wp14:editId="40FE48FF">
                  <wp:simplePos x="0" y="0"/>
                  <wp:positionH relativeFrom="page">
                    <wp:posOffset>1092200</wp:posOffset>
                  </wp:positionH>
                  <wp:positionV relativeFrom="bottomMargin">
                    <wp:align>top</wp:align>
                  </wp:positionV>
                  <wp:extent cx="1485900" cy="717550"/>
                  <wp:effectExtent l="0" t="0" r="0" b="6350"/>
                  <wp:wrapNone/>
                  <wp:docPr id="1" name="Group 1"/>
                  <wp:cNvGraphicFramePr/>
                  <a:graphic xmlns:a="http://schemas.openxmlformats.org/drawingml/2006/main">
                    <a:graphicData uri="http://schemas.microsoft.com/office/word/2010/wordprocessingGroup">
                      <wpg:wgp>
                        <wpg:cNvGrpSpPr/>
                        <wpg:grpSpPr bwMode="auto">
                          <a:xfrm>
                            <a:off x="0" y="0"/>
                            <a:ext cx="1485900" cy="717550"/>
                            <a:chOff x="0" y="-1"/>
                            <a:chExt cx="2280" cy="1040"/>
                          </a:xfrm>
                        </wpg:grpSpPr>
                        <pic:pic xmlns:pic="http://schemas.openxmlformats.org/drawingml/2006/picture">
                          <pic:nvPicPr>
                            <pic:cNvPr id="27"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41" y="739"/>
                              <a:ext cx="68"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1"/>
                              <a:ext cx="2280" cy="10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49EA2E" id="Group 1" o:spid="_x0000_s1026" style="position:absolute;margin-left:86pt;margin-top:0;width:117pt;height:56.5pt;z-index:251659264;mso-position-horizontal-relative:page;mso-position-vertical:top;mso-position-vertical-relative:bottom-margin-area" coordorigin=",-1" coordsize="2280,10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">
                  <v:shape id="Picture 27" o:spid="_x0000_s1027" type="#_x0000_t75" style="position:absolute;left:1541;top:739;width:68;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">
                    <v:imagedata r:id="rId7" o:title=""/>
                  </v:shape>
                  <v:shape id="Picture 28" o:spid="_x0000_s1028" type="#_x0000_t75" style="position:absolute;top:-1;width:228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">
                    <v:imagedata r:id="rId8" o:title=""/>
                  </v:shape>
                  <w10:wrap anchorx="page" anchory="margin"/>
                </v:group>
              </w:pict>
            </mc:Fallback>
          </mc:AlternateContent>
        </w:r>
        <w:r w:rsidR="006A542F">
          <w:fldChar w:fldCharType="begin"/>
        </w:r>
        <w:r w:rsidR="006A542F">
          <w:instrText xml:space="preserve"> PAGE   \* MERGEFORMAT </w:instrText>
        </w:r>
        <w:r w:rsidR="006A542F">
          <w:fldChar w:fldCharType="separate"/>
        </w:r>
        <w:r w:rsidR="00285070">
          <w:rPr>
            <w:noProof/>
          </w:rPr>
          <w:t>2</w:t>
        </w:r>
        <w:r w:rsidR="006A542F">
          <w:rPr>
            <w:noProof/>
          </w:rPr>
          <w:fldChar w:fldCharType="end"/>
        </w:r>
      </w:p>
    </w:sdtContent>
  </w:sdt>
  <w:p w:rsidR="006A542F" w:rsidRDefault="006A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4436" w:rsidRDefault="00BF4436" w:rsidP="006A542F">
      <w:pPr>
        <w:spacing w:after="0" w:line="240" w:lineRule="auto"/>
      </w:pPr>
      <w:r>
        <w:separator/>
      </w:r>
    </w:p>
  </w:footnote>
  <w:footnote w:type="continuationSeparator" w:id="0">
    <w:p w:rsidR="00BF4436" w:rsidRDefault="00BF4436" w:rsidP="006A5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E7962"/>
    <w:multiLevelType w:val="hybridMultilevel"/>
    <w:tmpl w:val="8F5C4640"/>
    <w:lvl w:ilvl="0" w:tplc="99FAB77A">
      <w:start w:val="1"/>
      <w:numFmt w:val="upperLetter"/>
      <w:lvlText w:val="%1."/>
      <w:lvlJc w:val="left"/>
      <w:pPr>
        <w:ind w:left="1564" w:hanging="360"/>
      </w:pPr>
      <w:rPr>
        <w:rFonts w:ascii="Calibri" w:eastAsia="Calibri" w:hAnsi="Calibri" w:cs="Calibri" w:hint="default"/>
        <w:spacing w:val="-4"/>
        <w:w w:val="100"/>
        <w:sz w:val="24"/>
        <w:szCs w:val="24"/>
      </w:rPr>
    </w:lvl>
    <w:lvl w:ilvl="1" w:tplc="8A8C802E">
      <w:start w:val="1"/>
      <w:numFmt w:val="decimal"/>
      <w:lvlText w:val="%2."/>
      <w:lvlJc w:val="left"/>
      <w:pPr>
        <w:ind w:left="1910" w:hanging="360"/>
      </w:pPr>
      <w:rPr>
        <w:rFonts w:ascii="Calibri" w:eastAsia="Calibri" w:hAnsi="Calibri" w:cs="Calibri" w:hint="default"/>
        <w:i w:val="0"/>
        <w:spacing w:val="-3"/>
        <w:w w:val="100"/>
        <w:sz w:val="24"/>
        <w:szCs w:val="24"/>
      </w:rPr>
    </w:lvl>
    <w:lvl w:ilvl="2" w:tplc="A5785CB8">
      <w:start w:val="1"/>
      <w:numFmt w:val="lowerLetter"/>
      <w:lvlText w:val="%3."/>
      <w:lvlJc w:val="left"/>
      <w:pPr>
        <w:ind w:left="2284" w:hanging="360"/>
      </w:pPr>
      <w:rPr>
        <w:rFonts w:ascii="Calibri" w:eastAsia="Calibri" w:hAnsi="Calibri" w:cs="Calibri" w:hint="default"/>
        <w:spacing w:val="-3"/>
        <w:w w:val="100"/>
        <w:sz w:val="24"/>
        <w:szCs w:val="24"/>
      </w:rPr>
    </w:lvl>
    <w:lvl w:ilvl="3" w:tplc="7774183E">
      <w:numFmt w:val="bullet"/>
      <w:lvlText w:val=""/>
      <w:lvlJc w:val="left"/>
      <w:pPr>
        <w:ind w:left="2630" w:hanging="360"/>
      </w:pPr>
      <w:rPr>
        <w:rFonts w:ascii="Symbol" w:eastAsia="Symbol" w:hAnsi="Symbol" w:cs="Symbol" w:hint="default"/>
        <w:w w:val="100"/>
        <w:sz w:val="24"/>
        <w:szCs w:val="24"/>
      </w:rPr>
    </w:lvl>
    <w:lvl w:ilvl="4" w:tplc="88361BE4">
      <w:numFmt w:val="bullet"/>
      <w:lvlText w:val="•"/>
      <w:lvlJc w:val="left"/>
      <w:pPr>
        <w:ind w:left="2640" w:hanging="360"/>
      </w:pPr>
    </w:lvl>
    <w:lvl w:ilvl="5" w:tplc="678E38D6">
      <w:numFmt w:val="bullet"/>
      <w:lvlText w:val="•"/>
      <w:lvlJc w:val="left"/>
      <w:pPr>
        <w:ind w:left="4006" w:hanging="360"/>
      </w:pPr>
    </w:lvl>
    <w:lvl w:ilvl="6" w:tplc="CDBA0902">
      <w:numFmt w:val="bullet"/>
      <w:lvlText w:val="•"/>
      <w:lvlJc w:val="left"/>
      <w:pPr>
        <w:ind w:left="5373" w:hanging="360"/>
      </w:pPr>
    </w:lvl>
    <w:lvl w:ilvl="7" w:tplc="FEB2B062">
      <w:numFmt w:val="bullet"/>
      <w:lvlText w:val="•"/>
      <w:lvlJc w:val="left"/>
      <w:pPr>
        <w:ind w:left="6740" w:hanging="360"/>
      </w:pPr>
    </w:lvl>
    <w:lvl w:ilvl="8" w:tplc="3748174A">
      <w:numFmt w:val="bullet"/>
      <w:lvlText w:val="•"/>
      <w:lvlJc w:val="left"/>
      <w:pPr>
        <w:ind w:left="8106" w:hanging="360"/>
      </w:pPr>
    </w:lvl>
  </w:abstractNum>
  <w:abstractNum w:abstractNumId="1" w15:restartNumberingAfterBreak="0">
    <w:nsid w:val="1E2470D9"/>
    <w:multiLevelType w:val="hybridMultilevel"/>
    <w:tmpl w:val="23CA8018"/>
    <w:lvl w:ilvl="0" w:tplc="BA0AA0FC">
      <w:start w:val="1"/>
      <w:numFmt w:val="decimal"/>
      <w:lvlText w:val="%1."/>
      <w:lvlJc w:val="left"/>
      <w:pPr>
        <w:ind w:left="1650" w:hanging="360"/>
      </w:pPr>
      <w:rPr>
        <w:rFonts w:ascii="Calibri" w:eastAsia="Calibri" w:hAnsi="Calibri" w:cs="Calibri" w:hint="default"/>
        <w:spacing w:val="-3"/>
        <w:w w:val="100"/>
        <w:sz w:val="24"/>
        <w:szCs w:val="24"/>
      </w:rPr>
    </w:lvl>
    <w:lvl w:ilvl="1" w:tplc="4D144FC4">
      <w:numFmt w:val="bullet"/>
      <w:lvlText w:val="•"/>
      <w:lvlJc w:val="left"/>
      <w:pPr>
        <w:ind w:left="2578" w:hanging="360"/>
      </w:pPr>
    </w:lvl>
    <w:lvl w:ilvl="2" w:tplc="95BCBC3E">
      <w:numFmt w:val="bullet"/>
      <w:lvlText w:val="•"/>
      <w:lvlJc w:val="left"/>
      <w:pPr>
        <w:ind w:left="3496" w:hanging="360"/>
      </w:pPr>
    </w:lvl>
    <w:lvl w:ilvl="3" w:tplc="22823882">
      <w:numFmt w:val="bullet"/>
      <w:lvlText w:val="•"/>
      <w:lvlJc w:val="left"/>
      <w:pPr>
        <w:ind w:left="4414" w:hanging="360"/>
      </w:pPr>
    </w:lvl>
    <w:lvl w:ilvl="4" w:tplc="37BCB4B2">
      <w:numFmt w:val="bullet"/>
      <w:lvlText w:val="•"/>
      <w:lvlJc w:val="left"/>
      <w:pPr>
        <w:ind w:left="5332" w:hanging="360"/>
      </w:pPr>
    </w:lvl>
    <w:lvl w:ilvl="5" w:tplc="88E2AA86">
      <w:numFmt w:val="bullet"/>
      <w:lvlText w:val="•"/>
      <w:lvlJc w:val="left"/>
      <w:pPr>
        <w:ind w:left="6250" w:hanging="360"/>
      </w:pPr>
    </w:lvl>
    <w:lvl w:ilvl="6" w:tplc="4DCAD264">
      <w:numFmt w:val="bullet"/>
      <w:lvlText w:val="•"/>
      <w:lvlJc w:val="left"/>
      <w:pPr>
        <w:ind w:left="7168" w:hanging="360"/>
      </w:pPr>
    </w:lvl>
    <w:lvl w:ilvl="7" w:tplc="F892AA60">
      <w:numFmt w:val="bullet"/>
      <w:lvlText w:val="•"/>
      <w:lvlJc w:val="left"/>
      <w:pPr>
        <w:ind w:left="8086" w:hanging="360"/>
      </w:pPr>
    </w:lvl>
    <w:lvl w:ilvl="8" w:tplc="D98E98EC">
      <w:numFmt w:val="bullet"/>
      <w:lvlText w:val="•"/>
      <w:lvlJc w:val="left"/>
      <w:pPr>
        <w:ind w:left="9004" w:hanging="360"/>
      </w:pPr>
    </w:lvl>
  </w:abstractNum>
  <w:abstractNum w:abstractNumId="2" w15:restartNumberingAfterBreak="0">
    <w:nsid w:val="23966F59"/>
    <w:multiLevelType w:val="hybridMultilevel"/>
    <w:tmpl w:val="D6C28C10"/>
    <w:lvl w:ilvl="0" w:tplc="65A62E4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60848"/>
    <w:multiLevelType w:val="hybridMultilevel"/>
    <w:tmpl w:val="FB9ADA96"/>
    <w:lvl w:ilvl="0" w:tplc="65A62E48">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F42F2"/>
    <w:multiLevelType w:val="hybridMultilevel"/>
    <w:tmpl w:val="E070DB18"/>
    <w:lvl w:ilvl="0" w:tplc="D7E62CCE">
      <w:start w:val="1"/>
      <w:numFmt w:val="bullet"/>
      <w:lvlText w:val="•"/>
      <w:lvlJc w:val="left"/>
      <w:pPr>
        <w:tabs>
          <w:tab w:val="num" w:pos="720"/>
        </w:tabs>
        <w:ind w:left="720" w:hanging="360"/>
      </w:pPr>
      <w:rPr>
        <w:rFonts w:ascii="Arial" w:hAnsi="Arial" w:hint="default"/>
      </w:rPr>
    </w:lvl>
    <w:lvl w:ilvl="1" w:tplc="20DAA570">
      <w:numFmt w:val="bullet"/>
      <w:lvlText w:val="•"/>
      <w:lvlJc w:val="left"/>
      <w:pPr>
        <w:tabs>
          <w:tab w:val="num" w:pos="1440"/>
        </w:tabs>
        <w:ind w:left="1440" w:hanging="360"/>
      </w:pPr>
      <w:rPr>
        <w:rFonts w:ascii="Arial" w:hAnsi="Arial" w:hint="default"/>
      </w:rPr>
    </w:lvl>
    <w:lvl w:ilvl="2" w:tplc="4BA452E2" w:tentative="1">
      <w:start w:val="1"/>
      <w:numFmt w:val="bullet"/>
      <w:lvlText w:val="•"/>
      <w:lvlJc w:val="left"/>
      <w:pPr>
        <w:tabs>
          <w:tab w:val="num" w:pos="2160"/>
        </w:tabs>
        <w:ind w:left="2160" w:hanging="360"/>
      </w:pPr>
      <w:rPr>
        <w:rFonts w:ascii="Arial" w:hAnsi="Arial" w:hint="default"/>
      </w:rPr>
    </w:lvl>
    <w:lvl w:ilvl="3" w:tplc="FE2A1540" w:tentative="1">
      <w:start w:val="1"/>
      <w:numFmt w:val="bullet"/>
      <w:lvlText w:val="•"/>
      <w:lvlJc w:val="left"/>
      <w:pPr>
        <w:tabs>
          <w:tab w:val="num" w:pos="2880"/>
        </w:tabs>
        <w:ind w:left="2880" w:hanging="360"/>
      </w:pPr>
      <w:rPr>
        <w:rFonts w:ascii="Arial" w:hAnsi="Arial" w:hint="default"/>
      </w:rPr>
    </w:lvl>
    <w:lvl w:ilvl="4" w:tplc="999A1F9C" w:tentative="1">
      <w:start w:val="1"/>
      <w:numFmt w:val="bullet"/>
      <w:lvlText w:val="•"/>
      <w:lvlJc w:val="left"/>
      <w:pPr>
        <w:tabs>
          <w:tab w:val="num" w:pos="3600"/>
        </w:tabs>
        <w:ind w:left="3600" w:hanging="360"/>
      </w:pPr>
      <w:rPr>
        <w:rFonts w:ascii="Arial" w:hAnsi="Arial" w:hint="default"/>
      </w:rPr>
    </w:lvl>
    <w:lvl w:ilvl="5" w:tplc="0400B692" w:tentative="1">
      <w:start w:val="1"/>
      <w:numFmt w:val="bullet"/>
      <w:lvlText w:val="•"/>
      <w:lvlJc w:val="left"/>
      <w:pPr>
        <w:tabs>
          <w:tab w:val="num" w:pos="4320"/>
        </w:tabs>
        <w:ind w:left="4320" w:hanging="360"/>
      </w:pPr>
      <w:rPr>
        <w:rFonts w:ascii="Arial" w:hAnsi="Arial" w:hint="default"/>
      </w:rPr>
    </w:lvl>
    <w:lvl w:ilvl="6" w:tplc="AE2A09F8" w:tentative="1">
      <w:start w:val="1"/>
      <w:numFmt w:val="bullet"/>
      <w:lvlText w:val="•"/>
      <w:lvlJc w:val="left"/>
      <w:pPr>
        <w:tabs>
          <w:tab w:val="num" w:pos="5040"/>
        </w:tabs>
        <w:ind w:left="5040" w:hanging="360"/>
      </w:pPr>
      <w:rPr>
        <w:rFonts w:ascii="Arial" w:hAnsi="Arial" w:hint="default"/>
      </w:rPr>
    </w:lvl>
    <w:lvl w:ilvl="7" w:tplc="C7C8E5F2" w:tentative="1">
      <w:start w:val="1"/>
      <w:numFmt w:val="bullet"/>
      <w:lvlText w:val="•"/>
      <w:lvlJc w:val="left"/>
      <w:pPr>
        <w:tabs>
          <w:tab w:val="num" w:pos="5760"/>
        </w:tabs>
        <w:ind w:left="5760" w:hanging="360"/>
      </w:pPr>
      <w:rPr>
        <w:rFonts w:ascii="Arial" w:hAnsi="Arial" w:hint="default"/>
      </w:rPr>
    </w:lvl>
    <w:lvl w:ilvl="8" w:tplc="FD5076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4549ED"/>
    <w:multiLevelType w:val="hybridMultilevel"/>
    <w:tmpl w:val="9D7C436C"/>
    <w:lvl w:ilvl="0" w:tplc="008EA246">
      <w:start w:val="1"/>
      <w:numFmt w:val="upperLetter"/>
      <w:lvlText w:val="%1."/>
      <w:lvlJc w:val="left"/>
      <w:pPr>
        <w:ind w:left="1005" w:hanging="360"/>
      </w:pPr>
      <w:rPr>
        <w:rFonts w:hint="default"/>
        <w:b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517B3520"/>
    <w:multiLevelType w:val="hybridMultilevel"/>
    <w:tmpl w:val="D396C8BC"/>
    <w:lvl w:ilvl="0" w:tplc="55CA7D56">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7" w15:restartNumberingAfterBreak="0">
    <w:nsid w:val="5F7676AA"/>
    <w:multiLevelType w:val="hybridMultilevel"/>
    <w:tmpl w:val="56348B2E"/>
    <w:lvl w:ilvl="0" w:tplc="FFE4834A">
      <w:start w:val="1"/>
      <w:numFmt w:val="bullet"/>
      <w:lvlText w:val="•"/>
      <w:lvlJc w:val="left"/>
      <w:pPr>
        <w:tabs>
          <w:tab w:val="num" w:pos="720"/>
        </w:tabs>
        <w:ind w:left="720" w:hanging="360"/>
      </w:pPr>
      <w:rPr>
        <w:rFonts w:ascii="Arial" w:hAnsi="Arial" w:hint="default"/>
      </w:rPr>
    </w:lvl>
    <w:lvl w:ilvl="1" w:tplc="1EE6E8F8">
      <w:start w:val="1"/>
      <w:numFmt w:val="bullet"/>
      <w:lvlText w:val="•"/>
      <w:lvlJc w:val="left"/>
      <w:pPr>
        <w:tabs>
          <w:tab w:val="num" w:pos="1440"/>
        </w:tabs>
        <w:ind w:left="1440" w:hanging="360"/>
      </w:pPr>
      <w:rPr>
        <w:rFonts w:ascii="Arial" w:hAnsi="Arial" w:hint="default"/>
      </w:rPr>
    </w:lvl>
    <w:lvl w:ilvl="2" w:tplc="186E8478" w:tentative="1">
      <w:start w:val="1"/>
      <w:numFmt w:val="bullet"/>
      <w:lvlText w:val="•"/>
      <w:lvlJc w:val="left"/>
      <w:pPr>
        <w:tabs>
          <w:tab w:val="num" w:pos="2160"/>
        </w:tabs>
        <w:ind w:left="2160" w:hanging="360"/>
      </w:pPr>
      <w:rPr>
        <w:rFonts w:ascii="Arial" w:hAnsi="Arial" w:hint="default"/>
      </w:rPr>
    </w:lvl>
    <w:lvl w:ilvl="3" w:tplc="554A4ED2" w:tentative="1">
      <w:start w:val="1"/>
      <w:numFmt w:val="bullet"/>
      <w:lvlText w:val="•"/>
      <w:lvlJc w:val="left"/>
      <w:pPr>
        <w:tabs>
          <w:tab w:val="num" w:pos="2880"/>
        </w:tabs>
        <w:ind w:left="2880" w:hanging="360"/>
      </w:pPr>
      <w:rPr>
        <w:rFonts w:ascii="Arial" w:hAnsi="Arial" w:hint="default"/>
      </w:rPr>
    </w:lvl>
    <w:lvl w:ilvl="4" w:tplc="29A641B4" w:tentative="1">
      <w:start w:val="1"/>
      <w:numFmt w:val="bullet"/>
      <w:lvlText w:val="•"/>
      <w:lvlJc w:val="left"/>
      <w:pPr>
        <w:tabs>
          <w:tab w:val="num" w:pos="3600"/>
        </w:tabs>
        <w:ind w:left="3600" w:hanging="360"/>
      </w:pPr>
      <w:rPr>
        <w:rFonts w:ascii="Arial" w:hAnsi="Arial" w:hint="default"/>
      </w:rPr>
    </w:lvl>
    <w:lvl w:ilvl="5" w:tplc="105E5BEE" w:tentative="1">
      <w:start w:val="1"/>
      <w:numFmt w:val="bullet"/>
      <w:lvlText w:val="•"/>
      <w:lvlJc w:val="left"/>
      <w:pPr>
        <w:tabs>
          <w:tab w:val="num" w:pos="4320"/>
        </w:tabs>
        <w:ind w:left="4320" w:hanging="360"/>
      </w:pPr>
      <w:rPr>
        <w:rFonts w:ascii="Arial" w:hAnsi="Arial" w:hint="default"/>
      </w:rPr>
    </w:lvl>
    <w:lvl w:ilvl="6" w:tplc="1E3431DA" w:tentative="1">
      <w:start w:val="1"/>
      <w:numFmt w:val="bullet"/>
      <w:lvlText w:val="•"/>
      <w:lvlJc w:val="left"/>
      <w:pPr>
        <w:tabs>
          <w:tab w:val="num" w:pos="5040"/>
        </w:tabs>
        <w:ind w:left="5040" w:hanging="360"/>
      </w:pPr>
      <w:rPr>
        <w:rFonts w:ascii="Arial" w:hAnsi="Arial" w:hint="default"/>
      </w:rPr>
    </w:lvl>
    <w:lvl w:ilvl="7" w:tplc="CA0CC476" w:tentative="1">
      <w:start w:val="1"/>
      <w:numFmt w:val="bullet"/>
      <w:lvlText w:val="•"/>
      <w:lvlJc w:val="left"/>
      <w:pPr>
        <w:tabs>
          <w:tab w:val="num" w:pos="5760"/>
        </w:tabs>
        <w:ind w:left="5760" w:hanging="360"/>
      </w:pPr>
      <w:rPr>
        <w:rFonts w:ascii="Arial" w:hAnsi="Arial" w:hint="default"/>
      </w:rPr>
    </w:lvl>
    <w:lvl w:ilvl="8" w:tplc="6CCEAC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FC964FB"/>
    <w:multiLevelType w:val="hybridMultilevel"/>
    <w:tmpl w:val="9FDC4FDE"/>
    <w:lvl w:ilvl="0" w:tplc="A3FA24B0">
      <w:start w:val="1"/>
      <w:numFmt w:val="upperRoman"/>
      <w:lvlText w:val="%1."/>
      <w:lvlJc w:val="left"/>
      <w:pPr>
        <w:ind w:left="0" w:hanging="600"/>
      </w:pPr>
      <w:rPr>
        <w:rFonts w:ascii="Arial" w:eastAsia="Arial" w:hAnsi="Arial" w:cs="Times New Roman" w:hint="default"/>
        <w:b/>
        <w:bCs/>
        <w:w w:val="99"/>
        <w:sz w:val="26"/>
        <w:szCs w:val="26"/>
      </w:rPr>
    </w:lvl>
    <w:lvl w:ilvl="1" w:tplc="6F6E617E">
      <w:start w:val="1"/>
      <w:numFmt w:val="upperLetter"/>
      <w:lvlText w:val="%2."/>
      <w:lvlJc w:val="left"/>
      <w:pPr>
        <w:ind w:left="0" w:hanging="540"/>
      </w:pPr>
      <w:rPr>
        <w:rFonts w:ascii="Calibri" w:eastAsia="Arial" w:hAnsi="Calibri" w:hint="default"/>
        <w:spacing w:val="1"/>
        <w:w w:val="99"/>
        <w:sz w:val="24"/>
        <w:szCs w:val="24"/>
      </w:rPr>
    </w:lvl>
    <w:lvl w:ilvl="2" w:tplc="E2F675CA">
      <w:start w:val="1"/>
      <w:numFmt w:val="decimal"/>
      <w:lvlText w:val="%3."/>
      <w:lvlJc w:val="left"/>
      <w:pPr>
        <w:ind w:left="0" w:hanging="360"/>
      </w:pPr>
      <w:rPr>
        <w:rFonts w:ascii="Calibri" w:eastAsia="Arial" w:hAnsi="Calibri" w:hint="default"/>
        <w:spacing w:val="1"/>
        <w:w w:val="99"/>
        <w:sz w:val="24"/>
        <w:szCs w:val="24"/>
      </w:rPr>
    </w:lvl>
    <w:lvl w:ilvl="3" w:tplc="9E4AE76E">
      <w:start w:val="1"/>
      <w:numFmt w:val="lowerRoman"/>
      <w:lvlText w:val="%4."/>
      <w:lvlJc w:val="left"/>
      <w:pPr>
        <w:ind w:left="0" w:hanging="360"/>
      </w:pPr>
      <w:rPr>
        <w:rFonts w:ascii="Calibri" w:eastAsia="Calibri" w:hAnsi="Calibri" w:cs="Times New Roman"/>
        <w:w w:val="131"/>
        <w:sz w:val="24"/>
        <w:szCs w:val="24"/>
      </w:rPr>
    </w:lvl>
    <w:lvl w:ilvl="4" w:tplc="A47C9362">
      <w:start w:val="1"/>
      <w:numFmt w:val="bullet"/>
      <w:lvlText w:val="•"/>
      <w:lvlJc w:val="left"/>
      <w:pPr>
        <w:ind w:left="0" w:firstLine="0"/>
      </w:pPr>
    </w:lvl>
    <w:lvl w:ilvl="5" w:tplc="96FA7C6A">
      <w:start w:val="1"/>
      <w:numFmt w:val="bullet"/>
      <w:lvlText w:val="•"/>
      <w:lvlJc w:val="left"/>
      <w:pPr>
        <w:ind w:left="0" w:firstLine="0"/>
      </w:pPr>
    </w:lvl>
    <w:lvl w:ilvl="6" w:tplc="70B8BF68">
      <w:start w:val="1"/>
      <w:numFmt w:val="bullet"/>
      <w:lvlText w:val="•"/>
      <w:lvlJc w:val="left"/>
      <w:pPr>
        <w:ind w:left="0" w:firstLine="0"/>
      </w:pPr>
    </w:lvl>
    <w:lvl w:ilvl="7" w:tplc="98DA6DDA">
      <w:start w:val="1"/>
      <w:numFmt w:val="bullet"/>
      <w:lvlText w:val="•"/>
      <w:lvlJc w:val="left"/>
      <w:pPr>
        <w:ind w:left="0" w:firstLine="0"/>
      </w:pPr>
    </w:lvl>
    <w:lvl w:ilvl="8" w:tplc="CBA0727C">
      <w:start w:val="1"/>
      <w:numFmt w:val="bullet"/>
      <w:lvlText w:val="•"/>
      <w:lvlJc w:val="left"/>
      <w:pPr>
        <w:ind w:left="0" w:firstLine="0"/>
      </w:pPr>
    </w:lvl>
  </w:abstractNum>
  <w:abstractNum w:abstractNumId="9" w15:restartNumberingAfterBreak="0">
    <w:nsid w:val="60FB592C"/>
    <w:multiLevelType w:val="hybridMultilevel"/>
    <w:tmpl w:val="71AC5414"/>
    <w:lvl w:ilvl="0" w:tplc="15A0F19A">
      <w:start w:val="1"/>
      <w:numFmt w:val="bullet"/>
      <w:lvlText w:val="•"/>
      <w:lvlJc w:val="left"/>
      <w:pPr>
        <w:tabs>
          <w:tab w:val="num" w:pos="720"/>
        </w:tabs>
        <w:ind w:left="720" w:hanging="360"/>
      </w:pPr>
      <w:rPr>
        <w:rFonts w:ascii="Arial" w:hAnsi="Arial" w:hint="default"/>
      </w:rPr>
    </w:lvl>
    <w:lvl w:ilvl="1" w:tplc="48A66746">
      <w:numFmt w:val="bullet"/>
      <w:lvlText w:val="•"/>
      <w:lvlJc w:val="left"/>
      <w:pPr>
        <w:tabs>
          <w:tab w:val="num" w:pos="1440"/>
        </w:tabs>
        <w:ind w:left="1440" w:hanging="360"/>
      </w:pPr>
      <w:rPr>
        <w:rFonts w:ascii="Arial" w:hAnsi="Arial" w:hint="default"/>
      </w:rPr>
    </w:lvl>
    <w:lvl w:ilvl="2" w:tplc="4E30D918" w:tentative="1">
      <w:start w:val="1"/>
      <w:numFmt w:val="bullet"/>
      <w:lvlText w:val="•"/>
      <w:lvlJc w:val="left"/>
      <w:pPr>
        <w:tabs>
          <w:tab w:val="num" w:pos="2160"/>
        </w:tabs>
        <w:ind w:left="2160" w:hanging="360"/>
      </w:pPr>
      <w:rPr>
        <w:rFonts w:ascii="Arial" w:hAnsi="Arial" w:hint="default"/>
      </w:rPr>
    </w:lvl>
    <w:lvl w:ilvl="3" w:tplc="1A7685A4" w:tentative="1">
      <w:start w:val="1"/>
      <w:numFmt w:val="bullet"/>
      <w:lvlText w:val="•"/>
      <w:lvlJc w:val="left"/>
      <w:pPr>
        <w:tabs>
          <w:tab w:val="num" w:pos="2880"/>
        </w:tabs>
        <w:ind w:left="2880" w:hanging="360"/>
      </w:pPr>
      <w:rPr>
        <w:rFonts w:ascii="Arial" w:hAnsi="Arial" w:hint="default"/>
      </w:rPr>
    </w:lvl>
    <w:lvl w:ilvl="4" w:tplc="8BAE1318" w:tentative="1">
      <w:start w:val="1"/>
      <w:numFmt w:val="bullet"/>
      <w:lvlText w:val="•"/>
      <w:lvlJc w:val="left"/>
      <w:pPr>
        <w:tabs>
          <w:tab w:val="num" w:pos="3600"/>
        </w:tabs>
        <w:ind w:left="3600" w:hanging="360"/>
      </w:pPr>
      <w:rPr>
        <w:rFonts w:ascii="Arial" w:hAnsi="Arial" w:hint="default"/>
      </w:rPr>
    </w:lvl>
    <w:lvl w:ilvl="5" w:tplc="F01057F4" w:tentative="1">
      <w:start w:val="1"/>
      <w:numFmt w:val="bullet"/>
      <w:lvlText w:val="•"/>
      <w:lvlJc w:val="left"/>
      <w:pPr>
        <w:tabs>
          <w:tab w:val="num" w:pos="4320"/>
        </w:tabs>
        <w:ind w:left="4320" w:hanging="360"/>
      </w:pPr>
      <w:rPr>
        <w:rFonts w:ascii="Arial" w:hAnsi="Arial" w:hint="default"/>
      </w:rPr>
    </w:lvl>
    <w:lvl w:ilvl="6" w:tplc="8B5CB50E" w:tentative="1">
      <w:start w:val="1"/>
      <w:numFmt w:val="bullet"/>
      <w:lvlText w:val="•"/>
      <w:lvlJc w:val="left"/>
      <w:pPr>
        <w:tabs>
          <w:tab w:val="num" w:pos="5040"/>
        </w:tabs>
        <w:ind w:left="5040" w:hanging="360"/>
      </w:pPr>
      <w:rPr>
        <w:rFonts w:ascii="Arial" w:hAnsi="Arial" w:hint="default"/>
      </w:rPr>
    </w:lvl>
    <w:lvl w:ilvl="7" w:tplc="5D9816D0" w:tentative="1">
      <w:start w:val="1"/>
      <w:numFmt w:val="bullet"/>
      <w:lvlText w:val="•"/>
      <w:lvlJc w:val="left"/>
      <w:pPr>
        <w:tabs>
          <w:tab w:val="num" w:pos="5760"/>
        </w:tabs>
        <w:ind w:left="5760" w:hanging="360"/>
      </w:pPr>
      <w:rPr>
        <w:rFonts w:ascii="Arial" w:hAnsi="Arial" w:hint="default"/>
      </w:rPr>
    </w:lvl>
    <w:lvl w:ilvl="8" w:tplc="7D9EB6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9B4A64"/>
    <w:multiLevelType w:val="hybridMultilevel"/>
    <w:tmpl w:val="7DC2F3F4"/>
    <w:lvl w:ilvl="0" w:tplc="6E2294F8">
      <w:start w:val="1"/>
      <w:numFmt w:val="upperLetter"/>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1" w15:restartNumberingAfterBreak="0">
    <w:nsid w:val="73060B36"/>
    <w:multiLevelType w:val="hybridMultilevel"/>
    <w:tmpl w:val="71647C48"/>
    <w:lvl w:ilvl="0" w:tplc="784A29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5"/>
  </w:num>
  <w:num w:numId="10">
    <w:abstractNumId w:val="3"/>
  </w:num>
  <w:num w:numId="11">
    <w:abstractNumId w:val="7"/>
  </w:num>
  <w:num w:numId="12">
    <w:abstractNumId w:val="3"/>
  </w:num>
  <w:num w:numId="13">
    <w:abstractNumId w:val="9"/>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80A"/>
    <w:rsid w:val="00005702"/>
    <w:rsid w:val="00096FE9"/>
    <w:rsid w:val="000F3DD5"/>
    <w:rsid w:val="001C7DB8"/>
    <w:rsid w:val="0022386E"/>
    <w:rsid w:val="002338F9"/>
    <w:rsid w:val="00285070"/>
    <w:rsid w:val="002C4A78"/>
    <w:rsid w:val="002D6A9B"/>
    <w:rsid w:val="002F1B6B"/>
    <w:rsid w:val="00325B68"/>
    <w:rsid w:val="003548B1"/>
    <w:rsid w:val="00462E35"/>
    <w:rsid w:val="004854E7"/>
    <w:rsid w:val="00485BB6"/>
    <w:rsid w:val="005405E9"/>
    <w:rsid w:val="005F4E40"/>
    <w:rsid w:val="00604240"/>
    <w:rsid w:val="00694EDF"/>
    <w:rsid w:val="006A542F"/>
    <w:rsid w:val="006D4DF7"/>
    <w:rsid w:val="00821DED"/>
    <w:rsid w:val="00825488"/>
    <w:rsid w:val="00864259"/>
    <w:rsid w:val="00914EEE"/>
    <w:rsid w:val="009A63EF"/>
    <w:rsid w:val="00A32E0C"/>
    <w:rsid w:val="00A5245D"/>
    <w:rsid w:val="00AD4577"/>
    <w:rsid w:val="00B747D8"/>
    <w:rsid w:val="00B95A13"/>
    <w:rsid w:val="00BB443F"/>
    <w:rsid w:val="00BF4436"/>
    <w:rsid w:val="00DB1E4C"/>
    <w:rsid w:val="00DD380A"/>
    <w:rsid w:val="00EC3A8C"/>
    <w:rsid w:val="00EC4372"/>
    <w:rsid w:val="00EE75E4"/>
    <w:rsid w:val="00F16FE4"/>
    <w:rsid w:val="00F2300D"/>
    <w:rsid w:val="00F343FB"/>
    <w:rsid w:val="00F44420"/>
    <w:rsid w:val="00F82A18"/>
    <w:rsid w:val="00F9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1969"/>
  <w15:chartTrackingRefBased/>
  <w15:docId w15:val="{1DA68207-8363-466C-9951-2DC3E462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0A"/>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6A542F"/>
    <w:pPr>
      <w:widowControl w:val="0"/>
      <w:autoSpaceDE w:val="0"/>
      <w:autoSpaceDN w:val="0"/>
      <w:spacing w:after="0" w:line="240" w:lineRule="auto"/>
      <w:ind w:left="23"/>
      <w:outlineLvl w:val="0"/>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380A"/>
    <w:rPr>
      <w:color w:val="0000FF"/>
      <w:u w:val="single"/>
    </w:rPr>
  </w:style>
  <w:style w:type="paragraph" w:styleId="BodyText">
    <w:name w:val="Body Text"/>
    <w:basedOn w:val="Normal"/>
    <w:link w:val="BodyTextChar"/>
    <w:uiPriority w:val="1"/>
    <w:unhideWhenUsed/>
    <w:qFormat/>
    <w:rsid w:val="00DD380A"/>
    <w:pPr>
      <w:widowControl w:val="0"/>
      <w:spacing w:after="0" w:line="240" w:lineRule="auto"/>
      <w:ind w:left="1892" w:hanging="360"/>
    </w:pPr>
    <w:rPr>
      <w:rFonts w:ascii="Arial" w:eastAsia="Arial" w:hAnsi="Arial"/>
      <w:sz w:val="24"/>
      <w:szCs w:val="24"/>
    </w:rPr>
  </w:style>
  <w:style w:type="character" w:customStyle="1" w:styleId="BodyTextChar">
    <w:name w:val="Body Text Char"/>
    <w:basedOn w:val="DefaultParagraphFont"/>
    <w:link w:val="BodyText"/>
    <w:uiPriority w:val="1"/>
    <w:rsid w:val="00DD380A"/>
    <w:rPr>
      <w:rFonts w:ascii="Arial" w:eastAsia="Arial" w:hAnsi="Arial" w:cs="Times New Roman"/>
      <w:sz w:val="24"/>
      <w:szCs w:val="24"/>
    </w:rPr>
  </w:style>
  <w:style w:type="paragraph" w:styleId="ListParagraph">
    <w:name w:val="List Paragraph"/>
    <w:basedOn w:val="Normal"/>
    <w:uiPriority w:val="1"/>
    <w:qFormat/>
    <w:rsid w:val="00DD380A"/>
    <w:pPr>
      <w:ind w:left="720"/>
      <w:contextualSpacing/>
    </w:pPr>
  </w:style>
  <w:style w:type="character" w:customStyle="1" w:styleId="Heading1Char">
    <w:name w:val="Heading 1 Char"/>
    <w:basedOn w:val="DefaultParagraphFont"/>
    <w:link w:val="Heading1"/>
    <w:uiPriority w:val="1"/>
    <w:rsid w:val="006A542F"/>
    <w:rPr>
      <w:rFonts w:ascii="Calibri" w:eastAsia="Calibri" w:hAnsi="Calibri" w:cs="Calibri"/>
      <w:b/>
      <w:bCs/>
      <w:sz w:val="24"/>
      <w:szCs w:val="24"/>
    </w:rPr>
  </w:style>
  <w:style w:type="paragraph" w:styleId="Header">
    <w:name w:val="header"/>
    <w:basedOn w:val="Normal"/>
    <w:link w:val="HeaderChar"/>
    <w:uiPriority w:val="99"/>
    <w:unhideWhenUsed/>
    <w:rsid w:val="006A5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2F"/>
    <w:rPr>
      <w:rFonts w:ascii="Calibri" w:eastAsia="Calibri" w:hAnsi="Calibri" w:cs="Times New Roman"/>
    </w:rPr>
  </w:style>
  <w:style w:type="paragraph" w:styleId="Footer">
    <w:name w:val="footer"/>
    <w:basedOn w:val="Normal"/>
    <w:link w:val="FooterChar"/>
    <w:uiPriority w:val="99"/>
    <w:unhideWhenUsed/>
    <w:rsid w:val="006A5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2F"/>
    <w:rPr>
      <w:rFonts w:ascii="Calibri" w:eastAsia="Calibri" w:hAnsi="Calibri" w:cs="Times New Roman"/>
    </w:rPr>
  </w:style>
  <w:style w:type="paragraph" w:styleId="BalloonText">
    <w:name w:val="Balloon Text"/>
    <w:basedOn w:val="Normal"/>
    <w:link w:val="BalloonTextChar"/>
    <w:uiPriority w:val="99"/>
    <w:semiHidden/>
    <w:unhideWhenUsed/>
    <w:rsid w:val="00F16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E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4854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75569">
      <w:bodyDiv w:val="1"/>
      <w:marLeft w:val="0"/>
      <w:marRight w:val="0"/>
      <w:marTop w:val="0"/>
      <w:marBottom w:val="0"/>
      <w:divBdr>
        <w:top w:val="none" w:sz="0" w:space="0" w:color="auto"/>
        <w:left w:val="none" w:sz="0" w:space="0" w:color="auto"/>
        <w:bottom w:val="none" w:sz="0" w:space="0" w:color="auto"/>
        <w:right w:val="none" w:sz="0" w:space="0" w:color="auto"/>
      </w:divBdr>
    </w:div>
    <w:div w:id="392581420">
      <w:bodyDiv w:val="1"/>
      <w:marLeft w:val="0"/>
      <w:marRight w:val="0"/>
      <w:marTop w:val="0"/>
      <w:marBottom w:val="0"/>
      <w:divBdr>
        <w:top w:val="none" w:sz="0" w:space="0" w:color="auto"/>
        <w:left w:val="none" w:sz="0" w:space="0" w:color="auto"/>
        <w:bottom w:val="none" w:sz="0" w:space="0" w:color="auto"/>
        <w:right w:val="none" w:sz="0" w:space="0" w:color="auto"/>
      </w:divBdr>
      <w:divsChild>
        <w:div w:id="1022511150">
          <w:marLeft w:val="360"/>
          <w:marRight w:val="0"/>
          <w:marTop w:val="200"/>
          <w:marBottom w:val="0"/>
          <w:divBdr>
            <w:top w:val="none" w:sz="0" w:space="0" w:color="auto"/>
            <w:left w:val="none" w:sz="0" w:space="0" w:color="auto"/>
            <w:bottom w:val="none" w:sz="0" w:space="0" w:color="auto"/>
            <w:right w:val="none" w:sz="0" w:space="0" w:color="auto"/>
          </w:divBdr>
        </w:div>
        <w:div w:id="195625425">
          <w:marLeft w:val="1080"/>
          <w:marRight w:val="0"/>
          <w:marTop w:val="100"/>
          <w:marBottom w:val="0"/>
          <w:divBdr>
            <w:top w:val="none" w:sz="0" w:space="0" w:color="auto"/>
            <w:left w:val="none" w:sz="0" w:space="0" w:color="auto"/>
            <w:bottom w:val="none" w:sz="0" w:space="0" w:color="auto"/>
            <w:right w:val="none" w:sz="0" w:space="0" w:color="auto"/>
          </w:divBdr>
        </w:div>
        <w:div w:id="31345731">
          <w:marLeft w:val="1080"/>
          <w:marRight w:val="0"/>
          <w:marTop w:val="100"/>
          <w:marBottom w:val="0"/>
          <w:divBdr>
            <w:top w:val="none" w:sz="0" w:space="0" w:color="auto"/>
            <w:left w:val="none" w:sz="0" w:space="0" w:color="auto"/>
            <w:bottom w:val="none" w:sz="0" w:space="0" w:color="auto"/>
            <w:right w:val="none" w:sz="0" w:space="0" w:color="auto"/>
          </w:divBdr>
        </w:div>
        <w:div w:id="1060636786">
          <w:marLeft w:val="1080"/>
          <w:marRight w:val="0"/>
          <w:marTop w:val="100"/>
          <w:marBottom w:val="0"/>
          <w:divBdr>
            <w:top w:val="none" w:sz="0" w:space="0" w:color="auto"/>
            <w:left w:val="none" w:sz="0" w:space="0" w:color="auto"/>
            <w:bottom w:val="none" w:sz="0" w:space="0" w:color="auto"/>
            <w:right w:val="none" w:sz="0" w:space="0" w:color="auto"/>
          </w:divBdr>
        </w:div>
        <w:div w:id="171919179">
          <w:marLeft w:val="360"/>
          <w:marRight w:val="0"/>
          <w:marTop w:val="200"/>
          <w:marBottom w:val="0"/>
          <w:divBdr>
            <w:top w:val="none" w:sz="0" w:space="0" w:color="auto"/>
            <w:left w:val="none" w:sz="0" w:space="0" w:color="auto"/>
            <w:bottom w:val="none" w:sz="0" w:space="0" w:color="auto"/>
            <w:right w:val="none" w:sz="0" w:space="0" w:color="auto"/>
          </w:divBdr>
        </w:div>
        <w:div w:id="1396856468">
          <w:marLeft w:val="1080"/>
          <w:marRight w:val="0"/>
          <w:marTop w:val="100"/>
          <w:marBottom w:val="0"/>
          <w:divBdr>
            <w:top w:val="none" w:sz="0" w:space="0" w:color="auto"/>
            <w:left w:val="none" w:sz="0" w:space="0" w:color="auto"/>
            <w:bottom w:val="none" w:sz="0" w:space="0" w:color="auto"/>
            <w:right w:val="none" w:sz="0" w:space="0" w:color="auto"/>
          </w:divBdr>
        </w:div>
      </w:divsChild>
    </w:div>
    <w:div w:id="407384912">
      <w:bodyDiv w:val="1"/>
      <w:marLeft w:val="0"/>
      <w:marRight w:val="0"/>
      <w:marTop w:val="0"/>
      <w:marBottom w:val="0"/>
      <w:divBdr>
        <w:top w:val="none" w:sz="0" w:space="0" w:color="auto"/>
        <w:left w:val="none" w:sz="0" w:space="0" w:color="auto"/>
        <w:bottom w:val="none" w:sz="0" w:space="0" w:color="auto"/>
        <w:right w:val="none" w:sz="0" w:space="0" w:color="auto"/>
      </w:divBdr>
    </w:div>
    <w:div w:id="856233632">
      <w:bodyDiv w:val="1"/>
      <w:marLeft w:val="0"/>
      <w:marRight w:val="0"/>
      <w:marTop w:val="0"/>
      <w:marBottom w:val="0"/>
      <w:divBdr>
        <w:top w:val="none" w:sz="0" w:space="0" w:color="auto"/>
        <w:left w:val="none" w:sz="0" w:space="0" w:color="auto"/>
        <w:bottom w:val="none" w:sz="0" w:space="0" w:color="auto"/>
        <w:right w:val="none" w:sz="0" w:space="0" w:color="auto"/>
      </w:divBdr>
    </w:div>
    <w:div w:id="1003126268">
      <w:bodyDiv w:val="1"/>
      <w:marLeft w:val="0"/>
      <w:marRight w:val="0"/>
      <w:marTop w:val="0"/>
      <w:marBottom w:val="0"/>
      <w:divBdr>
        <w:top w:val="none" w:sz="0" w:space="0" w:color="auto"/>
        <w:left w:val="none" w:sz="0" w:space="0" w:color="auto"/>
        <w:bottom w:val="none" w:sz="0" w:space="0" w:color="auto"/>
        <w:right w:val="none" w:sz="0" w:space="0" w:color="auto"/>
      </w:divBdr>
      <w:divsChild>
        <w:div w:id="1645425986">
          <w:marLeft w:val="1080"/>
          <w:marRight w:val="0"/>
          <w:marTop w:val="100"/>
          <w:marBottom w:val="0"/>
          <w:divBdr>
            <w:top w:val="none" w:sz="0" w:space="0" w:color="auto"/>
            <w:left w:val="none" w:sz="0" w:space="0" w:color="auto"/>
            <w:bottom w:val="none" w:sz="0" w:space="0" w:color="auto"/>
            <w:right w:val="none" w:sz="0" w:space="0" w:color="auto"/>
          </w:divBdr>
        </w:div>
      </w:divsChild>
    </w:div>
    <w:div w:id="1012729233">
      <w:bodyDiv w:val="1"/>
      <w:marLeft w:val="0"/>
      <w:marRight w:val="0"/>
      <w:marTop w:val="0"/>
      <w:marBottom w:val="0"/>
      <w:divBdr>
        <w:top w:val="none" w:sz="0" w:space="0" w:color="auto"/>
        <w:left w:val="none" w:sz="0" w:space="0" w:color="auto"/>
        <w:bottom w:val="none" w:sz="0" w:space="0" w:color="auto"/>
        <w:right w:val="none" w:sz="0" w:space="0" w:color="auto"/>
      </w:divBdr>
      <w:divsChild>
        <w:div w:id="1155536908">
          <w:marLeft w:val="360"/>
          <w:marRight w:val="0"/>
          <w:marTop w:val="200"/>
          <w:marBottom w:val="0"/>
          <w:divBdr>
            <w:top w:val="none" w:sz="0" w:space="0" w:color="auto"/>
            <w:left w:val="none" w:sz="0" w:space="0" w:color="auto"/>
            <w:bottom w:val="none" w:sz="0" w:space="0" w:color="auto"/>
            <w:right w:val="none" w:sz="0" w:space="0" w:color="auto"/>
          </w:divBdr>
        </w:div>
        <w:div w:id="852840978">
          <w:marLeft w:val="360"/>
          <w:marRight w:val="0"/>
          <w:marTop w:val="200"/>
          <w:marBottom w:val="0"/>
          <w:divBdr>
            <w:top w:val="none" w:sz="0" w:space="0" w:color="auto"/>
            <w:left w:val="none" w:sz="0" w:space="0" w:color="auto"/>
            <w:bottom w:val="none" w:sz="0" w:space="0" w:color="auto"/>
            <w:right w:val="none" w:sz="0" w:space="0" w:color="auto"/>
          </w:divBdr>
        </w:div>
        <w:div w:id="1374765753">
          <w:marLeft w:val="360"/>
          <w:marRight w:val="0"/>
          <w:marTop w:val="200"/>
          <w:marBottom w:val="0"/>
          <w:divBdr>
            <w:top w:val="none" w:sz="0" w:space="0" w:color="auto"/>
            <w:left w:val="none" w:sz="0" w:space="0" w:color="auto"/>
            <w:bottom w:val="none" w:sz="0" w:space="0" w:color="auto"/>
            <w:right w:val="none" w:sz="0" w:space="0" w:color="auto"/>
          </w:divBdr>
        </w:div>
        <w:div w:id="1591428472">
          <w:marLeft w:val="360"/>
          <w:marRight w:val="0"/>
          <w:marTop w:val="200"/>
          <w:marBottom w:val="0"/>
          <w:divBdr>
            <w:top w:val="none" w:sz="0" w:space="0" w:color="auto"/>
            <w:left w:val="none" w:sz="0" w:space="0" w:color="auto"/>
            <w:bottom w:val="none" w:sz="0" w:space="0" w:color="auto"/>
            <w:right w:val="none" w:sz="0" w:space="0" w:color="auto"/>
          </w:divBdr>
        </w:div>
        <w:div w:id="213737381">
          <w:marLeft w:val="1080"/>
          <w:marRight w:val="0"/>
          <w:marTop w:val="100"/>
          <w:marBottom w:val="0"/>
          <w:divBdr>
            <w:top w:val="none" w:sz="0" w:space="0" w:color="auto"/>
            <w:left w:val="none" w:sz="0" w:space="0" w:color="auto"/>
            <w:bottom w:val="none" w:sz="0" w:space="0" w:color="auto"/>
            <w:right w:val="none" w:sz="0" w:space="0" w:color="auto"/>
          </w:divBdr>
        </w:div>
        <w:div w:id="586691835">
          <w:marLeft w:val="360"/>
          <w:marRight w:val="0"/>
          <w:marTop w:val="200"/>
          <w:marBottom w:val="0"/>
          <w:divBdr>
            <w:top w:val="none" w:sz="0" w:space="0" w:color="auto"/>
            <w:left w:val="none" w:sz="0" w:space="0" w:color="auto"/>
            <w:bottom w:val="none" w:sz="0" w:space="0" w:color="auto"/>
            <w:right w:val="none" w:sz="0" w:space="0" w:color="auto"/>
          </w:divBdr>
        </w:div>
        <w:div w:id="8066883">
          <w:marLeft w:val="360"/>
          <w:marRight w:val="0"/>
          <w:marTop w:val="200"/>
          <w:marBottom w:val="0"/>
          <w:divBdr>
            <w:top w:val="none" w:sz="0" w:space="0" w:color="auto"/>
            <w:left w:val="none" w:sz="0" w:space="0" w:color="auto"/>
            <w:bottom w:val="none" w:sz="0" w:space="0" w:color="auto"/>
            <w:right w:val="none" w:sz="0" w:space="0" w:color="auto"/>
          </w:divBdr>
        </w:div>
        <w:div w:id="1784956613">
          <w:marLeft w:val="360"/>
          <w:marRight w:val="0"/>
          <w:marTop w:val="200"/>
          <w:marBottom w:val="0"/>
          <w:divBdr>
            <w:top w:val="none" w:sz="0" w:space="0" w:color="auto"/>
            <w:left w:val="none" w:sz="0" w:space="0" w:color="auto"/>
            <w:bottom w:val="none" w:sz="0" w:space="0" w:color="auto"/>
            <w:right w:val="none" w:sz="0" w:space="0" w:color="auto"/>
          </w:divBdr>
        </w:div>
        <w:div w:id="1970669590">
          <w:marLeft w:val="360"/>
          <w:marRight w:val="0"/>
          <w:marTop w:val="200"/>
          <w:marBottom w:val="0"/>
          <w:divBdr>
            <w:top w:val="none" w:sz="0" w:space="0" w:color="auto"/>
            <w:left w:val="none" w:sz="0" w:space="0" w:color="auto"/>
            <w:bottom w:val="none" w:sz="0" w:space="0" w:color="auto"/>
            <w:right w:val="none" w:sz="0" w:space="0" w:color="auto"/>
          </w:divBdr>
        </w:div>
      </w:divsChild>
    </w:div>
    <w:div w:id="1473137257">
      <w:bodyDiv w:val="1"/>
      <w:marLeft w:val="0"/>
      <w:marRight w:val="0"/>
      <w:marTop w:val="0"/>
      <w:marBottom w:val="0"/>
      <w:divBdr>
        <w:top w:val="none" w:sz="0" w:space="0" w:color="auto"/>
        <w:left w:val="none" w:sz="0" w:space="0" w:color="auto"/>
        <w:bottom w:val="none" w:sz="0" w:space="0" w:color="auto"/>
        <w:right w:val="none" w:sz="0" w:space="0" w:color="auto"/>
      </w:divBdr>
    </w:div>
    <w:div w:id="175180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i.freelegalansw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Trudell</dc:creator>
  <cp:keywords/>
  <dc:description/>
  <cp:lastModifiedBy>Rockman, James G</cp:lastModifiedBy>
  <cp:revision>1</cp:revision>
  <cp:lastPrinted>2019-04-30T16:25:00Z</cp:lastPrinted>
  <dcterms:created xsi:type="dcterms:W3CDTF">2021-02-24T14:46:00Z</dcterms:created>
  <dcterms:modified xsi:type="dcterms:W3CDTF">2021-02-24T14:46:00Z</dcterms:modified>
</cp:coreProperties>
</file>